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A6" w:rsidRDefault="001B7F01">
      <w:pPr>
        <w:jc w:val="center"/>
      </w:pPr>
      <w:r>
        <w:rPr>
          <w:rFonts w:ascii="Calibri" w:hAnsi="Calibri"/>
          <w:b/>
          <w:noProof/>
          <w:sz w:val="40"/>
        </w:rPr>
        <w:drawing>
          <wp:anchor distT="0" distB="0" distL="114300" distR="114300" simplePos="0" relativeHeight="251658240" behindDoc="1" locked="0" layoutInCell="1" allowOverlap="1" wp14:anchorId="40DD5CF7" wp14:editId="074451BE">
            <wp:simplePos x="0" y="0"/>
            <wp:positionH relativeFrom="column">
              <wp:posOffset>-759754</wp:posOffset>
            </wp:positionH>
            <wp:positionV relativeFrom="paragraph">
              <wp:posOffset>161931</wp:posOffset>
            </wp:positionV>
            <wp:extent cx="7380255" cy="73357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IS ONE.jpg"/>
                    <pic:cNvPicPr/>
                  </pic:nvPicPr>
                  <pic:blipFill>
                    <a:blip r:embed="rId7">
                      <a:extLst>
                        <a:ext uri="{BEBA8EAE-BF5A-486C-A8C5-ECC9F3942E4B}">
                          <a14:imgProps xmlns:a14="http://schemas.microsoft.com/office/drawing/2010/main">
                            <a14:imgLayer r:embed="rId8">
                              <a14:imgEffect>
                                <a14:artisticCrisscrossEtching trans="9000"/>
                              </a14:imgEffect>
                            </a14:imgLayer>
                          </a14:imgProps>
                        </a:ext>
                        <a:ext uri="{28A0092B-C50C-407E-A947-70E740481C1C}">
                          <a14:useLocalDpi xmlns:a14="http://schemas.microsoft.com/office/drawing/2010/main" val="0"/>
                        </a:ext>
                      </a:extLst>
                    </a:blip>
                    <a:stretch>
                      <a:fillRect/>
                    </a:stretch>
                  </pic:blipFill>
                  <pic:spPr>
                    <a:xfrm>
                      <a:off x="0" y="0"/>
                      <a:ext cx="7380255" cy="7335797"/>
                    </a:xfrm>
                    <a:prstGeom prst="rect">
                      <a:avLst/>
                    </a:prstGeom>
                  </pic:spPr>
                </pic:pic>
              </a:graphicData>
            </a:graphic>
            <wp14:sizeRelH relativeFrom="margin">
              <wp14:pctWidth>0</wp14:pctWidth>
            </wp14:sizeRelH>
            <wp14:sizeRelV relativeFrom="margin">
              <wp14:pctHeight>0</wp14:pctHeight>
            </wp14:sizeRelV>
          </wp:anchor>
        </w:drawing>
      </w:r>
      <w:r w:rsidR="00134E5A">
        <w:rPr>
          <w:b/>
          <w:sz w:val="24"/>
        </w:rPr>
        <w:t>California State University, Fresno</w:t>
      </w:r>
    </w:p>
    <w:p w:rsidR="00E272A6" w:rsidRDefault="00134E5A">
      <w:pPr>
        <w:jc w:val="center"/>
      </w:pPr>
      <w:r>
        <w:rPr>
          <w:b/>
          <w:sz w:val="24"/>
        </w:rPr>
        <w:t xml:space="preserve"> </w:t>
      </w:r>
    </w:p>
    <w:p w:rsidR="00E272A6" w:rsidRDefault="00134E5A">
      <w:pPr>
        <w:jc w:val="center"/>
      </w:pPr>
      <w:r>
        <w:rPr>
          <w:rFonts w:ascii="Calibri" w:hAnsi="Calibri"/>
          <w:b/>
          <w:sz w:val="40"/>
        </w:rPr>
        <w:t>Science and Mathematics Education Center</w:t>
      </w:r>
    </w:p>
    <w:p w:rsidR="00E272A6" w:rsidRDefault="00E272A6">
      <w:pPr>
        <w:jc w:val="center"/>
      </w:pPr>
    </w:p>
    <w:p w:rsidR="00E272A6" w:rsidRDefault="00E272A6">
      <w:pPr>
        <w:jc w:val="center"/>
      </w:pPr>
    </w:p>
    <w:p w:rsidR="00E272A6" w:rsidRDefault="00E272A6">
      <w:pPr>
        <w:jc w:val="center"/>
      </w:pPr>
    </w:p>
    <w:p w:rsidR="00E272A6" w:rsidRDefault="00E272A6">
      <w:pPr>
        <w:jc w:val="center"/>
      </w:pPr>
    </w:p>
    <w:p w:rsidR="00E272A6" w:rsidRDefault="00134E5A">
      <w:pPr>
        <w:jc w:val="center"/>
      </w:pPr>
      <w:r>
        <w:rPr>
          <w:noProof/>
        </w:rPr>
        <w:drawing>
          <wp:inline distT="114300" distB="114300" distL="114300" distR="114300" wp14:anchorId="28C400F5" wp14:editId="026581B6">
            <wp:extent cx="2409825" cy="31718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409825" cy="3171825"/>
                    </a:xfrm>
                    <a:prstGeom prst="rect">
                      <a:avLst/>
                    </a:prstGeom>
                  </pic:spPr>
                </pic:pic>
              </a:graphicData>
            </a:graphic>
          </wp:inline>
        </w:drawing>
      </w:r>
      <w:bookmarkStart w:id="0" w:name="_GoBack"/>
      <w:bookmarkEnd w:id="0"/>
    </w:p>
    <w:p w:rsidR="00E272A6" w:rsidRDefault="00E272A6">
      <w:pPr>
        <w:jc w:val="center"/>
      </w:pPr>
    </w:p>
    <w:p w:rsidR="00E272A6" w:rsidRDefault="00E272A6">
      <w:pPr>
        <w:jc w:val="center"/>
      </w:pPr>
    </w:p>
    <w:p w:rsidR="00E272A6" w:rsidRDefault="007D236B" w:rsidP="007D236B">
      <w:pPr>
        <w:tabs>
          <w:tab w:val="left" w:pos="5524"/>
        </w:tabs>
      </w:pPr>
      <w:r>
        <w:tab/>
      </w:r>
    </w:p>
    <w:p w:rsidR="00E272A6" w:rsidRDefault="00E272A6">
      <w:pPr>
        <w:jc w:val="center"/>
      </w:pPr>
    </w:p>
    <w:p w:rsidR="00E272A6" w:rsidRDefault="00134E5A">
      <w:pPr>
        <w:jc w:val="center"/>
      </w:pPr>
      <w:r>
        <w:rPr>
          <w:b/>
          <w:sz w:val="52"/>
        </w:rPr>
        <w:t xml:space="preserve">Western Regional </w:t>
      </w:r>
      <w:r w:rsidR="00295C5B">
        <w:rPr>
          <w:b/>
          <w:sz w:val="52"/>
        </w:rPr>
        <w:t>Noyce</w:t>
      </w:r>
      <w:r>
        <w:rPr>
          <w:b/>
          <w:sz w:val="52"/>
        </w:rPr>
        <w:t xml:space="preserve"> Conference</w:t>
      </w:r>
    </w:p>
    <w:p w:rsidR="00E272A6" w:rsidRDefault="00134E5A">
      <w:pPr>
        <w:jc w:val="center"/>
      </w:pPr>
      <w:r>
        <w:rPr>
          <w:b/>
        </w:rPr>
        <w:t xml:space="preserve"> </w:t>
      </w:r>
    </w:p>
    <w:p w:rsidR="00E272A6" w:rsidRDefault="00134E5A">
      <w:pPr>
        <w:jc w:val="center"/>
      </w:pPr>
      <w:r>
        <w:rPr>
          <w:rFonts w:ascii="Calibri" w:hAnsi="Calibri"/>
          <w:b/>
          <w:sz w:val="48"/>
        </w:rPr>
        <w:t>2017</w:t>
      </w:r>
    </w:p>
    <w:p w:rsidR="00E272A6" w:rsidRDefault="00E272A6">
      <w:pPr>
        <w:jc w:val="center"/>
      </w:pPr>
    </w:p>
    <w:p w:rsidR="00E272A6" w:rsidRDefault="00E272A6"/>
    <w:p w:rsidR="00E272A6" w:rsidRDefault="00134E5A">
      <w:pPr>
        <w:jc w:val="center"/>
      </w:pPr>
      <w:r>
        <w:rPr>
          <w:b/>
          <w:sz w:val="28"/>
        </w:rPr>
        <w:t xml:space="preserve">Double Tree Hotel </w:t>
      </w:r>
    </w:p>
    <w:p w:rsidR="0067428A" w:rsidRDefault="00FB0DEB" w:rsidP="0067428A">
      <w:pPr>
        <w:jc w:val="center"/>
        <w:rPr>
          <w:b/>
          <w:sz w:val="28"/>
        </w:rPr>
        <w:sectPr w:rsidR="0067428A" w:rsidSect="00270BAF">
          <w:headerReference w:type="even" r:id="rId10"/>
          <w:footerReference w:type="default" r:id="rId11"/>
          <w:headerReference w:type="first" r:id="rId12"/>
          <w:footerReference w:type="first" r:id="rId13"/>
          <w:pgSz w:w="12240" w:h="15840"/>
          <w:pgMar w:top="1440" w:right="1440" w:bottom="1440" w:left="1440" w:header="0" w:footer="0" w:gutter="0"/>
          <w:cols w:space="720"/>
          <w:docGrid w:linePitch="299"/>
        </w:sectPr>
      </w:pPr>
      <w:r w:rsidRPr="00F74E4B">
        <w:rPr>
          <w:sz w:val="24"/>
        </w:rPr>
        <w:t>2233 Ventura Street, Fresno, Ca 93721</w:t>
      </w:r>
      <w:r w:rsidR="00504CD1" w:rsidRPr="00F74E4B">
        <w:rPr>
          <w:sz w:val="28"/>
        </w:rPr>
        <w:br/>
      </w:r>
      <w:r w:rsidRPr="00F74E4B">
        <w:rPr>
          <w:sz w:val="28"/>
        </w:rPr>
        <w:br/>
      </w:r>
      <w:r w:rsidRPr="00F74E4B">
        <w:rPr>
          <w:sz w:val="28"/>
        </w:rPr>
        <w:br/>
      </w:r>
      <w:r w:rsidR="00134E5A">
        <w:rPr>
          <w:b/>
          <w:sz w:val="28"/>
        </w:rPr>
        <w:t>February 17 - 19, 2017</w:t>
      </w:r>
    </w:p>
    <w:p w:rsidR="00E272A6" w:rsidRDefault="00134E5A" w:rsidP="0067428A">
      <w:pPr>
        <w:jc w:val="center"/>
      </w:pPr>
      <w:r>
        <w:rPr>
          <w:b/>
          <w:sz w:val="36"/>
          <w:u w:val="single"/>
        </w:rPr>
        <w:lastRenderedPageBreak/>
        <w:t>Full Program</w:t>
      </w:r>
    </w:p>
    <w:p w:rsidR="00E272A6" w:rsidRDefault="00E272A6">
      <w:pPr>
        <w:jc w:val="center"/>
      </w:pPr>
    </w:p>
    <w:tbl>
      <w:tblPr>
        <w:tblStyle w:val="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665"/>
        <w:gridCol w:w="4710"/>
      </w:tblGrid>
      <w:tr w:rsidR="00E272A6">
        <w:trPr>
          <w:trHeight w:val="780"/>
        </w:trPr>
        <w:tc>
          <w:tcPr>
            <w:tcW w:w="9375" w:type="dxa"/>
            <w:gridSpan w:val="2"/>
            <w:tcBorders>
              <w:top w:val="single" w:sz="12" w:space="0" w:color="000000"/>
              <w:left w:val="single" w:sz="12" w:space="0" w:color="000000"/>
              <w:bottom w:val="single" w:sz="12" w:space="0" w:color="000000"/>
              <w:right w:val="single" w:sz="12" w:space="0" w:color="000000"/>
            </w:tcBorders>
            <w:shd w:val="clear" w:color="000000" w:fill="CCCCCC"/>
            <w:tcMar>
              <w:top w:w="100" w:type="dxa"/>
              <w:left w:w="100" w:type="dxa"/>
              <w:bottom w:w="100" w:type="dxa"/>
              <w:right w:w="100" w:type="dxa"/>
            </w:tcMar>
          </w:tcPr>
          <w:p w:rsidR="00E272A6" w:rsidRDefault="00E272A6">
            <w:pPr>
              <w:spacing w:line="240" w:lineRule="auto"/>
              <w:jc w:val="center"/>
            </w:pPr>
          </w:p>
          <w:p w:rsidR="00E272A6" w:rsidRDefault="00134E5A">
            <w:pPr>
              <w:spacing w:line="240" w:lineRule="auto"/>
              <w:jc w:val="center"/>
            </w:pPr>
            <w:r>
              <w:rPr>
                <w:b/>
                <w:sz w:val="28"/>
              </w:rPr>
              <w:t xml:space="preserve">FRIDAY </w:t>
            </w:r>
          </w:p>
        </w:tc>
      </w:tr>
      <w:tr w:rsidR="00E272A6" w:rsidTr="00295C5B">
        <w:trPr>
          <w:trHeight w:val="347"/>
        </w:trPr>
        <w:tc>
          <w:tcPr>
            <w:tcW w:w="9375" w:type="dxa"/>
            <w:gridSpan w:val="2"/>
            <w:tcBorders>
              <w:top w:val="single" w:sz="12" w:space="0" w:color="000000"/>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rsidP="00295C5B">
            <w:pPr>
              <w:spacing w:line="240" w:lineRule="auto"/>
              <w:rPr>
                <w:b/>
              </w:rPr>
            </w:pPr>
            <w:r>
              <w:rPr>
                <w:b/>
                <w:highlight w:val="white"/>
              </w:rPr>
              <w:t>EdReady: Assessing and Advancing College Readiness for Math</w:t>
            </w:r>
          </w:p>
          <w:p w:rsidR="00295C5B" w:rsidRPr="00295C5B" w:rsidRDefault="00295C5B">
            <w:pPr>
              <w:spacing w:line="240" w:lineRule="auto"/>
              <w:rPr>
                <w:i/>
              </w:rPr>
            </w:pPr>
            <w:r w:rsidRPr="00295C5B">
              <w:rPr>
                <w:rStyle w:val="Emphasis"/>
                <w:i w:val="0"/>
                <w:sz w:val="20"/>
              </w:rPr>
              <w:t>EdReady™ lets you assess your readiness for college math, see study options, and get a personalized study path to fill in knowledge gaps." EdReady is geared for middle school to college levels. Come learn about this exciting program!</w:t>
            </w:r>
          </w:p>
        </w:tc>
      </w:tr>
      <w:tr w:rsidR="00E272A6">
        <w:trPr>
          <w:trHeight w:val="96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Default="00134E5A">
            <w:pPr>
              <w:spacing w:line="240" w:lineRule="auto"/>
            </w:pPr>
            <w:r>
              <w:rPr>
                <w:b/>
                <w:i/>
                <w:sz w:val="20"/>
              </w:rPr>
              <w:t>Presenter</w:t>
            </w:r>
            <w:r>
              <w:rPr>
                <w:sz w:val="20"/>
              </w:rPr>
              <w:t>: Gary Lope</w:t>
            </w:r>
            <w:r w:rsidR="00E63FCD">
              <w:rPr>
                <w:sz w:val="20"/>
              </w:rPr>
              <w:t>z, Founder and CEO of the Monte</w:t>
            </w:r>
            <w:r>
              <w:rPr>
                <w:sz w:val="20"/>
              </w:rPr>
              <w:t>rey Institute for Technology and Education</w:t>
            </w:r>
          </w:p>
          <w:p w:rsidR="00FA3CD3" w:rsidRDefault="00134E5A">
            <w:pPr>
              <w:spacing w:line="240" w:lineRule="auto"/>
              <w:rPr>
                <w:sz w:val="20"/>
              </w:rPr>
            </w:pPr>
            <w:r>
              <w:rPr>
                <w:b/>
                <w:i/>
                <w:sz w:val="20"/>
              </w:rPr>
              <w:t>Moderator</w:t>
            </w:r>
            <w:r>
              <w:rPr>
                <w:i/>
                <w:sz w:val="20"/>
              </w:rPr>
              <w:t xml:space="preserve">: </w:t>
            </w:r>
            <w:r>
              <w:rPr>
                <w:sz w:val="20"/>
              </w:rPr>
              <w:t xml:space="preserve">Joan Bissell, Director of Teacher Education and Public School Programs, </w:t>
            </w:r>
          </w:p>
          <w:p w:rsidR="00E272A6" w:rsidRPr="00FA3CD3" w:rsidRDefault="00134E5A">
            <w:pPr>
              <w:spacing w:line="240" w:lineRule="auto"/>
              <w:rPr>
                <w:i/>
              </w:rPr>
            </w:pPr>
            <w:r w:rsidRPr="00FA3CD3">
              <w:rPr>
                <w:i/>
                <w:sz w:val="20"/>
              </w:rPr>
              <w:t xml:space="preserve">California State University </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i/>
                <w:sz w:val="20"/>
              </w:rPr>
              <w:t>EdReady Workshop</w:t>
            </w:r>
          </w:p>
          <w:p w:rsidR="00E272A6" w:rsidRDefault="00134E5A">
            <w:pPr>
              <w:spacing w:line="240" w:lineRule="auto"/>
              <w:rPr>
                <w:sz w:val="20"/>
              </w:rPr>
            </w:pPr>
            <w:r>
              <w:rPr>
                <w:sz w:val="20"/>
              </w:rPr>
              <w:t>Friday 4:00 - 5:00 PM</w:t>
            </w:r>
          </w:p>
          <w:p w:rsidR="00134E5A" w:rsidRDefault="00134E5A">
            <w:pPr>
              <w:spacing w:line="240" w:lineRule="auto"/>
            </w:pPr>
          </w:p>
          <w:p w:rsidR="00E272A6" w:rsidRPr="00C079B0" w:rsidRDefault="00134E5A">
            <w:pPr>
              <w:spacing w:line="240" w:lineRule="auto"/>
              <w:rPr>
                <w:i/>
              </w:rPr>
            </w:pPr>
            <w:r w:rsidRPr="00C079B0">
              <w:rPr>
                <w:i/>
                <w:sz w:val="20"/>
              </w:rPr>
              <w:t>Venue - A2</w:t>
            </w:r>
          </w:p>
        </w:tc>
      </w:tr>
      <w:tr w:rsidR="00E272A6">
        <w:trPr>
          <w:trHeight w:val="30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96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t>Expanding the Boundaries of STEM Project-Based Learning with 3D Printers</w:t>
            </w:r>
          </w:p>
          <w:p w:rsidR="00E272A6" w:rsidRDefault="00134E5A">
            <w:pPr>
              <w:spacing w:line="240" w:lineRule="auto"/>
            </w:pPr>
            <w:r>
              <w:rPr>
                <w:sz w:val="20"/>
              </w:rPr>
              <w:t>This session will provide guidance to pre- and in-service teachers about how to use 3D printers and 3D modeling programs to open up new possibilities for STEM project-based learning.</w:t>
            </w:r>
          </w:p>
        </w:tc>
      </w:tr>
      <w:tr w:rsidR="00E272A6">
        <w:trPr>
          <w:trHeight w:val="78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Default="00134E5A">
            <w:pPr>
              <w:spacing w:line="240" w:lineRule="auto"/>
            </w:pPr>
            <w:r>
              <w:rPr>
                <w:sz w:val="20"/>
              </w:rPr>
              <w:t>Myunghwan Shin, Assistant Professor</w:t>
            </w:r>
          </w:p>
          <w:p w:rsidR="00E272A6" w:rsidRDefault="00134E5A">
            <w:pPr>
              <w:spacing w:line="240" w:lineRule="auto"/>
            </w:pPr>
            <w:r>
              <w:rPr>
                <w:i/>
                <w:sz w:val="20"/>
              </w:rPr>
              <w:t>California State University, Fresno</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i/>
                <w:sz w:val="20"/>
              </w:rPr>
              <w:t>Technology Session</w:t>
            </w:r>
          </w:p>
          <w:p w:rsidR="00E272A6" w:rsidRDefault="00134E5A">
            <w:pPr>
              <w:spacing w:line="240" w:lineRule="auto"/>
              <w:rPr>
                <w:sz w:val="20"/>
              </w:rPr>
            </w:pPr>
            <w:r>
              <w:rPr>
                <w:sz w:val="20"/>
              </w:rPr>
              <w:t>Friday 4:00 - 6:00 PM</w:t>
            </w:r>
          </w:p>
          <w:p w:rsidR="00134E5A" w:rsidRDefault="00134E5A">
            <w:pPr>
              <w:spacing w:line="240" w:lineRule="auto"/>
            </w:pPr>
          </w:p>
          <w:p w:rsidR="00E272A6" w:rsidRPr="00C079B0" w:rsidRDefault="00134E5A">
            <w:pPr>
              <w:spacing w:line="240" w:lineRule="auto"/>
              <w:rPr>
                <w:i/>
              </w:rPr>
            </w:pPr>
            <w:r w:rsidRPr="00C079B0">
              <w:rPr>
                <w:i/>
                <w:sz w:val="20"/>
              </w:rPr>
              <w:t>Venue - D</w:t>
            </w:r>
          </w:p>
        </w:tc>
      </w:tr>
      <w:tr w:rsidR="00E272A6">
        <w:trPr>
          <w:trHeight w:val="22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78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295C5B">
            <w:pPr>
              <w:spacing w:line="240" w:lineRule="auto"/>
            </w:pPr>
            <w:r>
              <w:rPr>
                <w:b/>
              </w:rPr>
              <w:t>Noyce</w:t>
            </w:r>
            <w:r w:rsidR="00134E5A">
              <w:rPr>
                <w:b/>
              </w:rPr>
              <w:t xml:space="preserve"> Leadership Meeting with NSF Program Officer</w:t>
            </w:r>
          </w:p>
          <w:p w:rsidR="00E272A6" w:rsidRDefault="00134E5A">
            <w:pPr>
              <w:spacing w:line="240" w:lineRule="auto"/>
            </w:pPr>
            <w:r>
              <w:rPr>
                <w:sz w:val="20"/>
              </w:rPr>
              <w:t xml:space="preserve">NSF STEM Education Funding Opportunities and Programs </w:t>
            </w:r>
          </w:p>
        </w:tc>
      </w:tr>
      <w:tr w:rsidR="00E272A6">
        <w:trPr>
          <w:trHeight w:val="78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Default="00134E5A" w:rsidP="009111F6">
            <w:pPr>
              <w:spacing w:line="240" w:lineRule="auto"/>
            </w:pPr>
            <w:r>
              <w:rPr>
                <w:sz w:val="20"/>
              </w:rPr>
              <w:t>Dr. Sandra Richardson</w:t>
            </w:r>
            <w:r w:rsidR="009111F6">
              <w:rPr>
                <w:sz w:val="20"/>
              </w:rPr>
              <w:t xml:space="preserve">, NSF-DUE </w:t>
            </w:r>
            <w:r w:rsidR="00F74E4B">
              <w:rPr>
                <w:sz w:val="20"/>
              </w:rPr>
              <w:t>Program Director</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i/>
                <w:sz w:val="20"/>
              </w:rPr>
              <w:t xml:space="preserve">Project </w:t>
            </w:r>
            <w:r w:rsidR="00FA3CD3">
              <w:rPr>
                <w:b/>
                <w:i/>
                <w:sz w:val="20"/>
              </w:rPr>
              <w:t>Management and D</w:t>
            </w:r>
            <w:r>
              <w:rPr>
                <w:b/>
                <w:i/>
                <w:sz w:val="20"/>
              </w:rPr>
              <w:t>evelopment (for PI/staff)</w:t>
            </w:r>
          </w:p>
          <w:p w:rsidR="00E272A6" w:rsidRDefault="00134E5A">
            <w:pPr>
              <w:spacing w:line="240" w:lineRule="auto"/>
              <w:rPr>
                <w:sz w:val="20"/>
              </w:rPr>
            </w:pPr>
            <w:r>
              <w:rPr>
                <w:sz w:val="20"/>
              </w:rPr>
              <w:t>Friday 5:00  - 6:00 PM</w:t>
            </w:r>
          </w:p>
          <w:p w:rsidR="00134E5A" w:rsidRDefault="00134E5A">
            <w:pPr>
              <w:spacing w:line="240" w:lineRule="auto"/>
            </w:pPr>
          </w:p>
          <w:p w:rsidR="00E272A6" w:rsidRPr="00C079B0" w:rsidRDefault="00134E5A">
            <w:pPr>
              <w:spacing w:line="240" w:lineRule="auto"/>
              <w:rPr>
                <w:i/>
              </w:rPr>
            </w:pPr>
            <w:r w:rsidRPr="00C079B0">
              <w:rPr>
                <w:i/>
                <w:sz w:val="20"/>
              </w:rPr>
              <w:t>Venue - D1</w:t>
            </w:r>
          </w:p>
        </w:tc>
      </w:tr>
      <w:tr w:rsidR="00E272A6" w:rsidTr="00970B64">
        <w:trPr>
          <w:trHeight w:val="180"/>
        </w:trPr>
        <w:tc>
          <w:tcPr>
            <w:tcW w:w="9375" w:type="dxa"/>
            <w:gridSpan w:val="2"/>
            <w:tcBorders>
              <w:left w:val="single" w:sz="12" w:space="0" w:color="000000"/>
              <w:bottom w:val="single" w:sz="4" w:space="0" w:color="auto"/>
              <w:right w:val="single" w:sz="12" w:space="0" w:color="000000"/>
            </w:tcBorders>
            <w:tcMar>
              <w:top w:w="100" w:type="dxa"/>
              <w:left w:w="100" w:type="dxa"/>
              <w:bottom w:w="100" w:type="dxa"/>
              <w:right w:w="100" w:type="dxa"/>
            </w:tcMar>
          </w:tcPr>
          <w:p w:rsidR="00E272A6" w:rsidRDefault="00E272A6">
            <w:pPr>
              <w:spacing w:line="240" w:lineRule="auto"/>
            </w:pPr>
          </w:p>
        </w:tc>
      </w:tr>
      <w:tr w:rsidR="00E272A6" w:rsidTr="00970B64">
        <w:trPr>
          <w:trHeight w:val="780"/>
        </w:trPr>
        <w:tc>
          <w:tcPr>
            <w:tcW w:w="9375" w:type="dxa"/>
            <w:gridSpan w:val="2"/>
            <w:tcBorders>
              <w:top w:val="single" w:sz="4" w:space="0" w:color="auto"/>
              <w:left w:val="single" w:sz="12" w:space="0" w:color="000000"/>
              <w:bottom w:val="single" w:sz="4" w:space="0" w:color="FFFFFF" w:themeColor="background1"/>
              <w:right w:val="single" w:sz="12" w:space="0" w:color="000000"/>
            </w:tcBorders>
            <w:tcMar>
              <w:top w:w="100" w:type="dxa"/>
              <w:left w:w="100" w:type="dxa"/>
              <w:bottom w:w="100" w:type="dxa"/>
              <w:right w:w="100" w:type="dxa"/>
            </w:tcMar>
          </w:tcPr>
          <w:p w:rsidR="00970B64" w:rsidRPr="00970B64" w:rsidRDefault="00134E5A" w:rsidP="00970B64">
            <w:pPr>
              <w:spacing w:line="240" w:lineRule="auto"/>
              <w:jc w:val="center"/>
              <w:rPr>
                <w:b/>
              </w:rPr>
            </w:pPr>
            <w:r w:rsidRPr="00970B64">
              <w:rPr>
                <w:b/>
              </w:rPr>
              <w:t xml:space="preserve">AAAS </w:t>
            </w:r>
            <w:r w:rsidR="00295C5B" w:rsidRPr="00970B64">
              <w:rPr>
                <w:b/>
              </w:rPr>
              <w:t>Noyce</w:t>
            </w:r>
            <w:r w:rsidRPr="00970B64">
              <w:rPr>
                <w:b/>
              </w:rPr>
              <w:t xml:space="preserve"> </w:t>
            </w:r>
            <w:r w:rsidR="009A522E" w:rsidRPr="00970B64">
              <w:rPr>
                <w:b/>
              </w:rPr>
              <w:t>“Voices in the Field”</w:t>
            </w:r>
            <w:r w:rsidR="00970B64" w:rsidRPr="00970B64">
              <w:rPr>
                <w:b/>
              </w:rPr>
              <w:t xml:space="preserve"> Video Preview</w:t>
            </w:r>
            <w:r w:rsidR="00970B64">
              <w:rPr>
                <w:b/>
              </w:rPr>
              <w:br/>
            </w:r>
          </w:p>
          <w:p w:rsidR="00970B64" w:rsidRPr="00970B64" w:rsidRDefault="00970B64" w:rsidP="00970B64">
            <w:pPr>
              <w:spacing w:line="240" w:lineRule="auto"/>
              <w:jc w:val="center"/>
              <w:rPr>
                <w:b/>
              </w:rPr>
            </w:pPr>
            <w:r w:rsidRPr="00970B64">
              <w:rPr>
                <w:b/>
              </w:rPr>
              <w:t>Lightning Round</w:t>
            </w:r>
            <w:r>
              <w:rPr>
                <w:b/>
              </w:rPr>
              <w:br/>
            </w:r>
          </w:p>
          <w:p w:rsidR="00E272A6" w:rsidRPr="00C079B0" w:rsidRDefault="00134E5A" w:rsidP="00970B64">
            <w:pPr>
              <w:spacing w:line="240" w:lineRule="auto"/>
              <w:jc w:val="center"/>
              <w:rPr>
                <w:highlight w:val="yellow"/>
              </w:rPr>
            </w:pPr>
            <w:r w:rsidRPr="00970B64">
              <w:rPr>
                <w:b/>
              </w:rPr>
              <w:t>Dinner Buffet</w:t>
            </w:r>
          </w:p>
        </w:tc>
      </w:tr>
      <w:tr w:rsidR="00970B64" w:rsidTr="00970B64">
        <w:trPr>
          <w:trHeight w:val="610"/>
        </w:trPr>
        <w:tc>
          <w:tcPr>
            <w:tcW w:w="9375" w:type="dxa"/>
            <w:gridSpan w:val="2"/>
            <w:tcBorders>
              <w:top w:val="single" w:sz="4" w:space="0" w:color="FFFFFF" w:themeColor="background1"/>
              <w:left w:val="single" w:sz="12" w:space="0" w:color="000000"/>
              <w:right w:val="single" w:sz="12" w:space="0" w:color="000000"/>
            </w:tcBorders>
            <w:tcMar>
              <w:top w:w="100" w:type="dxa"/>
              <w:left w:w="100" w:type="dxa"/>
              <w:bottom w:w="100" w:type="dxa"/>
              <w:right w:w="100" w:type="dxa"/>
            </w:tcMar>
          </w:tcPr>
          <w:p w:rsidR="00970B64" w:rsidRPr="00970B64" w:rsidRDefault="00970B64" w:rsidP="00970B64">
            <w:pPr>
              <w:spacing w:line="240" w:lineRule="auto"/>
              <w:jc w:val="center"/>
              <w:rPr>
                <w:sz w:val="20"/>
              </w:rPr>
            </w:pPr>
            <w:r w:rsidRPr="00970B64">
              <w:rPr>
                <w:sz w:val="20"/>
              </w:rPr>
              <w:t>Friday 6:00 - 8:00 PM</w:t>
            </w:r>
          </w:p>
          <w:p w:rsidR="00EA32DC" w:rsidRDefault="00EA32DC" w:rsidP="00970B64">
            <w:pPr>
              <w:spacing w:line="240" w:lineRule="auto"/>
              <w:jc w:val="center"/>
              <w:rPr>
                <w:i/>
                <w:sz w:val="20"/>
              </w:rPr>
            </w:pPr>
          </w:p>
          <w:p w:rsidR="00EA32DC" w:rsidRPr="00EA32DC" w:rsidRDefault="00970B64" w:rsidP="00EA32DC">
            <w:pPr>
              <w:spacing w:line="240" w:lineRule="auto"/>
              <w:jc w:val="center"/>
              <w:rPr>
                <w:i/>
                <w:sz w:val="20"/>
              </w:rPr>
            </w:pPr>
            <w:r w:rsidRPr="00970B64">
              <w:rPr>
                <w:i/>
                <w:sz w:val="20"/>
              </w:rPr>
              <w:t>Venue- Salon B/C</w:t>
            </w:r>
          </w:p>
        </w:tc>
      </w:tr>
      <w:tr w:rsidR="00E272A6">
        <w:trPr>
          <w:trHeight w:val="680"/>
        </w:trPr>
        <w:tc>
          <w:tcPr>
            <w:tcW w:w="9375" w:type="dxa"/>
            <w:gridSpan w:val="2"/>
            <w:tcBorders>
              <w:top w:val="single" w:sz="12" w:space="0" w:color="000000"/>
              <w:left w:val="single" w:sz="12" w:space="0" w:color="000000"/>
              <w:bottom w:val="single" w:sz="12" w:space="0" w:color="000000"/>
              <w:right w:val="single" w:sz="12" w:space="0" w:color="000000"/>
            </w:tcBorders>
            <w:shd w:val="clear" w:color="000000" w:fill="CCCCCC"/>
            <w:tcMar>
              <w:top w:w="100" w:type="dxa"/>
              <w:left w:w="100" w:type="dxa"/>
              <w:bottom w:w="100" w:type="dxa"/>
              <w:right w:w="100" w:type="dxa"/>
            </w:tcMar>
          </w:tcPr>
          <w:p w:rsidR="00E272A6" w:rsidRDefault="00E272A6">
            <w:pPr>
              <w:spacing w:line="240" w:lineRule="auto"/>
              <w:jc w:val="center"/>
            </w:pPr>
          </w:p>
          <w:p w:rsidR="00E272A6" w:rsidRDefault="00134E5A">
            <w:pPr>
              <w:spacing w:line="240" w:lineRule="auto"/>
              <w:jc w:val="center"/>
            </w:pPr>
            <w:r>
              <w:rPr>
                <w:b/>
                <w:sz w:val="28"/>
              </w:rPr>
              <w:t>SATURDAY</w:t>
            </w:r>
          </w:p>
        </w:tc>
      </w:tr>
      <w:tr w:rsidR="00E272A6">
        <w:trPr>
          <w:trHeight w:val="420"/>
        </w:trPr>
        <w:tc>
          <w:tcPr>
            <w:tcW w:w="9375" w:type="dxa"/>
            <w:gridSpan w:val="2"/>
            <w:tcBorders>
              <w:top w:val="single" w:sz="12" w:space="0" w:color="000000"/>
              <w:left w:val="single" w:sz="12" w:space="0" w:color="000000"/>
              <w:bottom w:val="single" w:sz="4" w:space="0" w:color="FFFFFF"/>
              <w:right w:val="single" w:sz="12" w:space="0" w:color="000000"/>
            </w:tcBorders>
            <w:tcMar>
              <w:top w:w="100" w:type="dxa"/>
              <w:left w:w="100" w:type="dxa"/>
              <w:bottom w:w="100" w:type="dxa"/>
              <w:right w:w="100" w:type="dxa"/>
            </w:tcMar>
          </w:tcPr>
          <w:p w:rsidR="00E272A6" w:rsidRPr="00E41C47" w:rsidRDefault="00134E5A" w:rsidP="00E41C47">
            <w:pPr>
              <w:spacing w:line="240" w:lineRule="auto"/>
              <w:jc w:val="center"/>
            </w:pPr>
            <w:r w:rsidRPr="00E41C47">
              <w:rPr>
                <w:b/>
              </w:rPr>
              <w:t>Welcome Remarks</w:t>
            </w:r>
          </w:p>
          <w:p w:rsidR="00E41C47" w:rsidRDefault="00E41C47">
            <w:pPr>
              <w:spacing w:line="240" w:lineRule="auto"/>
              <w:rPr>
                <w:sz w:val="20"/>
              </w:rPr>
            </w:pPr>
          </w:p>
          <w:p w:rsidR="00E272A6" w:rsidRDefault="00134E5A" w:rsidP="00295C5B">
            <w:pPr>
              <w:spacing w:line="240" w:lineRule="auto"/>
            </w:pPr>
            <w:r>
              <w:rPr>
                <w:sz w:val="20"/>
              </w:rPr>
              <w:t xml:space="preserve">Welcome remarks for this </w:t>
            </w:r>
            <w:r w:rsidR="00FB0DEB">
              <w:rPr>
                <w:sz w:val="20"/>
              </w:rPr>
              <w:t>year’s</w:t>
            </w:r>
            <w:r>
              <w:rPr>
                <w:sz w:val="20"/>
              </w:rPr>
              <w:t xml:space="preserve"> Western Regional </w:t>
            </w:r>
            <w:r w:rsidR="00295C5B">
              <w:rPr>
                <w:sz w:val="20"/>
              </w:rPr>
              <w:t>Noyce</w:t>
            </w:r>
            <w:r>
              <w:rPr>
                <w:sz w:val="20"/>
              </w:rPr>
              <w:t xml:space="preserve"> Conference will be presented along with breakfast. </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Default="00134E5A">
            <w:pPr>
              <w:spacing w:line="240" w:lineRule="auto"/>
            </w:pPr>
            <w:r>
              <w:rPr>
                <w:sz w:val="20"/>
              </w:rPr>
              <w:t xml:space="preserve">David Andrews, WRNI Principal Investigator: </w:t>
            </w:r>
            <w:r w:rsidRPr="00525736">
              <w:rPr>
                <w:i/>
                <w:sz w:val="20"/>
              </w:rPr>
              <w:t>CSU Fresno</w:t>
            </w:r>
          </w:p>
          <w:p w:rsidR="00E272A6" w:rsidRDefault="00134E5A">
            <w:pPr>
              <w:spacing w:line="240" w:lineRule="auto"/>
            </w:pPr>
            <w:r>
              <w:rPr>
                <w:sz w:val="20"/>
              </w:rPr>
              <w:t xml:space="preserve">Joan Bissell, Director, Teacher Education and Public School Programs; Office of the Chancellor: </w:t>
            </w:r>
            <w:r w:rsidRPr="00525736">
              <w:rPr>
                <w:i/>
                <w:sz w:val="20"/>
              </w:rPr>
              <w:t>California State University</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134E5A">
            <w:pPr>
              <w:spacing w:line="240" w:lineRule="auto"/>
              <w:rPr>
                <w:sz w:val="20"/>
              </w:rPr>
            </w:pPr>
            <w:r>
              <w:rPr>
                <w:sz w:val="20"/>
              </w:rPr>
              <w:t>Saturday 8:00 - 8:30 AM</w:t>
            </w:r>
          </w:p>
          <w:p w:rsidR="00134E5A" w:rsidRDefault="00134E5A">
            <w:pPr>
              <w:spacing w:line="240" w:lineRule="auto"/>
            </w:pPr>
          </w:p>
          <w:p w:rsidR="00E272A6" w:rsidRPr="00134E5A" w:rsidRDefault="00134E5A">
            <w:pPr>
              <w:spacing w:line="240" w:lineRule="auto"/>
              <w:rPr>
                <w:i/>
              </w:rPr>
            </w:pPr>
            <w:r w:rsidRPr="00134E5A">
              <w:rPr>
                <w:i/>
                <w:sz w:val="20"/>
              </w:rPr>
              <w:t>Venue - Salon B/C</w:t>
            </w:r>
          </w:p>
        </w:tc>
      </w:tr>
      <w:tr w:rsidR="00E272A6">
        <w:trPr>
          <w:trHeight w:val="42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t>Curiosity, Invention, and the Hero’s Journey: A Structure for Empowering Student Creation in the Sciences</w:t>
            </w:r>
          </w:p>
          <w:p w:rsidR="00E272A6" w:rsidRDefault="00134E5A">
            <w:pPr>
              <w:spacing w:line="240" w:lineRule="auto"/>
            </w:pPr>
            <w:r>
              <w:rPr>
                <w:sz w:val="20"/>
              </w:rPr>
              <w:t>Using examples from the classroom, research, literature and film, this session will explore curiosity as a omnipresent motivational force in our world. Simple STEM resources and instructional strategies used to spark curiosity will be modeled, case studies will be analyzed, and personal stories will be shared. An emphasis will be made on tangible low-cost tools that can help inspire inquiry and invention and students of all ages.</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525736" w:rsidRDefault="00134E5A">
            <w:pPr>
              <w:spacing w:line="240" w:lineRule="auto"/>
              <w:rPr>
                <w:sz w:val="20"/>
              </w:rPr>
            </w:pPr>
            <w:r>
              <w:rPr>
                <w:sz w:val="20"/>
              </w:rPr>
              <w:t>Ramsey Musallam</w:t>
            </w:r>
            <w:r w:rsidR="004C3352">
              <w:rPr>
                <w:sz w:val="20"/>
              </w:rPr>
              <w:t xml:space="preserve">, </w:t>
            </w:r>
            <w:r w:rsidR="00525736">
              <w:rPr>
                <w:sz w:val="20"/>
              </w:rPr>
              <w:t>STEM Instructor</w:t>
            </w:r>
          </w:p>
          <w:p w:rsidR="00525736" w:rsidRPr="00525736" w:rsidRDefault="00525736">
            <w:pPr>
              <w:spacing w:line="240" w:lineRule="auto"/>
              <w:rPr>
                <w:i/>
              </w:rPr>
            </w:pPr>
            <w:r w:rsidRPr="00525736">
              <w:rPr>
                <w:i/>
                <w:sz w:val="20"/>
              </w:rPr>
              <w:t>Sonoma Academy</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i/>
                <w:sz w:val="20"/>
              </w:rPr>
              <w:t>Keynote I</w:t>
            </w:r>
          </w:p>
          <w:p w:rsidR="00E272A6" w:rsidRDefault="00134E5A">
            <w:pPr>
              <w:spacing w:line="240" w:lineRule="auto"/>
              <w:rPr>
                <w:sz w:val="20"/>
              </w:rPr>
            </w:pPr>
            <w:r>
              <w:rPr>
                <w:sz w:val="20"/>
              </w:rPr>
              <w:t>Saturday 8:30 - 9:20 AM</w:t>
            </w:r>
          </w:p>
          <w:p w:rsidR="00134E5A" w:rsidRDefault="00134E5A">
            <w:pPr>
              <w:spacing w:line="240" w:lineRule="auto"/>
            </w:pPr>
          </w:p>
          <w:p w:rsidR="00E272A6" w:rsidRPr="00134E5A" w:rsidRDefault="00134E5A">
            <w:pPr>
              <w:spacing w:line="240" w:lineRule="auto"/>
              <w:rPr>
                <w:i/>
              </w:rPr>
            </w:pPr>
            <w:r w:rsidRPr="00134E5A">
              <w:rPr>
                <w:i/>
                <w:sz w:val="20"/>
              </w:rPr>
              <w:t>Venue - Salon B/C</w:t>
            </w:r>
          </w:p>
        </w:tc>
      </w:tr>
      <w:tr w:rsidR="00E272A6">
        <w:trPr>
          <w:trHeight w:val="30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94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t>A Glimpse of a Teacher Preparation Program: Preparing Hispanic Bilingual Pre-service Teachers to be Secondary Mathematics Educators and Leaders in the Field</w:t>
            </w:r>
          </w:p>
          <w:p w:rsidR="00E272A6" w:rsidRDefault="00134E5A">
            <w:pPr>
              <w:spacing w:line="240" w:lineRule="auto"/>
            </w:pPr>
            <w:r>
              <w:rPr>
                <w:sz w:val="20"/>
              </w:rPr>
              <w:t xml:space="preserve">While TAMIU mainly serves southern Texas, our institution faces many challenges shared by other regional colleges and universities. In the presentation, our student </w:t>
            </w:r>
            <w:r w:rsidR="00295C5B">
              <w:rPr>
                <w:sz w:val="20"/>
              </w:rPr>
              <w:t>Noyce</w:t>
            </w:r>
            <w:r>
              <w:rPr>
                <w:sz w:val="20"/>
              </w:rPr>
              <w:t xml:space="preserve"> Scholars and I will discuss promising approaches to address these challenges, including </w:t>
            </w:r>
            <w:r w:rsidR="00295C5B">
              <w:rPr>
                <w:sz w:val="20"/>
              </w:rPr>
              <w:t>Noyce</w:t>
            </w:r>
            <w:r>
              <w:rPr>
                <w:sz w:val="20"/>
              </w:rPr>
              <w:t xml:space="preserve"> seminars, undergraduate research, faculty exchanges, supplemental instruction, and analysis of </w:t>
            </w:r>
            <w:r w:rsidR="00295C5B">
              <w:rPr>
                <w:sz w:val="20"/>
              </w:rPr>
              <w:t>Noyce</w:t>
            </w:r>
            <w:r>
              <w:rPr>
                <w:sz w:val="20"/>
              </w:rPr>
              <w:t xml:space="preserve"> Scholar retention data.</w:t>
            </w:r>
          </w:p>
        </w:tc>
      </w:tr>
      <w:tr w:rsidR="00E272A6">
        <w:trPr>
          <w:trHeight w:val="420"/>
        </w:trPr>
        <w:tc>
          <w:tcPr>
            <w:tcW w:w="4665" w:type="dxa"/>
            <w:tcBorders>
              <w:top w:val="single" w:sz="4" w:space="0" w:color="FFFFFF"/>
              <w:left w:val="single" w:sz="12" w:space="0" w:color="000000"/>
              <w:bottom w:val="single" w:sz="18" w:space="0" w:color="FFFFFF"/>
              <w:right w:val="single" w:sz="4" w:space="0" w:color="FFFFFF"/>
            </w:tcBorders>
            <w:tcMar>
              <w:top w:w="100" w:type="dxa"/>
              <w:left w:w="100" w:type="dxa"/>
              <w:bottom w:w="100" w:type="dxa"/>
              <w:right w:w="100" w:type="dxa"/>
            </w:tcMar>
          </w:tcPr>
          <w:p w:rsidR="00AC7385" w:rsidRDefault="00134E5A">
            <w:pPr>
              <w:spacing w:line="240" w:lineRule="auto"/>
              <w:rPr>
                <w:sz w:val="20"/>
              </w:rPr>
            </w:pPr>
            <w:r>
              <w:rPr>
                <w:sz w:val="20"/>
              </w:rPr>
              <w:t>Paula A. Arias (</w:t>
            </w:r>
            <w:r w:rsidR="00295C5B">
              <w:rPr>
                <w:sz w:val="20"/>
              </w:rPr>
              <w:t>Noyce</w:t>
            </w:r>
            <w:r w:rsidR="00AC7385">
              <w:rPr>
                <w:sz w:val="20"/>
              </w:rPr>
              <w:t xml:space="preserve"> Scholar)</w:t>
            </w:r>
          </w:p>
          <w:p w:rsidR="00AC7385" w:rsidRDefault="00134E5A">
            <w:pPr>
              <w:spacing w:line="240" w:lineRule="auto"/>
              <w:rPr>
                <w:sz w:val="20"/>
              </w:rPr>
            </w:pPr>
            <w:r>
              <w:rPr>
                <w:sz w:val="20"/>
              </w:rPr>
              <w:t>Ramiro Castillo (</w:t>
            </w:r>
            <w:r w:rsidR="00295C5B">
              <w:rPr>
                <w:sz w:val="20"/>
              </w:rPr>
              <w:t>Noyce</w:t>
            </w:r>
            <w:r w:rsidR="00AC7385">
              <w:rPr>
                <w:sz w:val="20"/>
              </w:rPr>
              <w:t xml:space="preserve"> Scholar)</w:t>
            </w:r>
          </w:p>
          <w:p w:rsidR="00AC7385" w:rsidRDefault="00134E5A">
            <w:pPr>
              <w:spacing w:line="240" w:lineRule="auto"/>
              <w:rPr>
                <w:sz w:val="20"/>
              </w:rPr>
            </w:pPr>
            <w:r>
              <w:rPr>
                <w:sz w:val="20"/>
              </w:rPr>
              <w:t>Runchang Lin (</w:t>
            </w:r>
            <w:r w:rsidR="00295C5B">
              <w:rPr>
                <w:sz w:val="20"/>
              </w:rPr>
              <w:t>Noyce</w:t>
            </w:r>
            <w:r w:rsidR="00AC7385">
              <w:rPr>
                <w:sz w:val="20"/>
              </w:rPr>
              <w:t xml:space="preserve"> faculty staff)</w:t>
            </w:r>
          </w:p>
          <w:p w:rsidR="00AC7385" w:rsidRPr="00AC7385" w:rsidRDefault="00134E5A">
            <w:pPr>
              <w:spacing w:line="240" w:lineRule="auto"/>
              <w:rPr>
                <w:sz w:val="20"/>
                <w:lang w:val="es-MX"/>
              </w:rPr>
            </w:pPr>
            <w:r w:rsidRPr="00AC7385">
              <w:rPr>
                <w:sz w:val="20"/>
                <w:lang w:val="es-MX"/>
              </w:rPr>
              <w:t>Sandra A. Duarte (</w:t>
            </w:r>
            <w:r w:rsidR="00295C5B" w:rsidRPr="00AC7385">
              <w:rPr>
                <w:sz w:val="20"/>
                <w:lang w:val="es-MX"/>
              </w:rPr>
              <w:t>Noyce</w:t>
            </w:r>
            <w:r w:rsidR="00AC7385" w:rsidRPr="00AC7385">
              <w:rPr>
                <w:sz w:val="20"/>
                <w:lang w:val="es-MX"/>
              </w:rPr>
              <w:t xml:space="preserve"> Scholar)</w:t>
            </w:r>
          </w:p>
          <w:p w:rsidR="00AC7385" w:rsidRPr="00AC7385" w:rsidRDefault="00134E5A">
            <w:pPr>
              <w:spacing w:line="240" w:lineRule="auto"/>
              <w:rPr>
                <w:sz w:val="20"/>
                <w:lang w:val="es-MX"/>
              </w:rPr>
            </w:pPr>
            <w:r w:rsidRPr="00AC7385">
              <w:rPr>
                <w:sz w:val="20"/>
                <w:lang w:val="es-MX"/>
              </w:rPr>
              <w:t>Nadia A. Huerta (</w:t>
            </w:r>
            <w:r w:rsidR="00295C5B" w:rsidRPr="00AC7385">
              <w:rPr>
                <w:sz w:val="20"/>
                <w:lang w:val="es-MX"/>
              </w:rPr>
              <w:t>Noyce</w:t>
            </w:r>
            <w:r w:rsidR="00AC7385" w:rsidRPr="00AC7385">
              <w:rPr>
                <w:sz w:val="20"/>
                <w:lang w:val="es-MX"/>
              </w:rPr>
              <w:t xml:space="preserve"> Scholar)</w:t>
            </w:r>
          </w:p>
          <w:p w:rsidR="00E272A6" w:rsidRDefault="00134E5A">
            <w:pPr>
              <w:spacing w:line="240" w:lineRule="auto"/>
            </w:pPr>
            <w:r>
              <w:rPr>
                <w:sz w:val="20"/>
              </w:rPr>
              <w:t>Francisco Salazar (</w:t>
            </w:r>
            <w:r w:rsidR="00295C5B">
              <w:rPr>
                <w:sz w:val="20"/>
              </w:rPr>
              <w:t>Noyce</w:t>
            </w:r>
            <w:r>
              <w:rPr>
                <w:sz w:val="20"/>
              </w:rPr>
              <w:t xml:space="preserve"> Scholar)</w:t>
            </w:r>
          </w:p>
          <w:p w:rsidR="00E272A6" w:rsidRDefault="00134E5A">
            <w:pPr>
              <w:spacing w:line="240" w:lineRule="auto"/>
            </w:pPr>
            <w:r>
              <w:rPr>
                <w:i/>
                <w:sz w:val="20"/>
              </w:rPr>
              <w:t>Texas A&amp;M International University</w:t>
            </w:r>
          </w:p>
        </w:tc>
        <w:tc>
          <w:tcPr>
            <w:tcW w:w="4710" w:type="dxa"/>
            <w:tcBorders>
              <w:top w:val="single" w:sz="4" w:space="0" w:color="FFFFFF"/>
              <w:left w:val="single" w:sz="4" w:space="0" w:color="FFFFFF"/>
              <w:bottom w:val="single" w:sz="18" w:space="0" w:color="FFFFFF"/>
              <w:right w:val="single" w:sz="12" w:space="0" w:color="000000"/>
            </w:tcBorders>
            <w:tcMar>
              <w:top w:w="100" w:type="dxa"/>
              <w:left w:w="100" w:type="dxa"/>
              <w:bottom w:w="100" w:type="dxa"/>
              <w:right w:w="100" w:type="dxa"/>
            </w:tcMar>
          </w:tcPr>
          <w:p w:rsidR="00E272A6" w:rsidRDefault="00FA3CD3">
            <w:pPr>
              <w:spacing w:line="240" w:lineRule="auto"/>
            </w:pPr>
            <w:r>
              <w:rPr>
                <w:b/>
                <w:i/>
                <w:sz w:val="20"/>
              </w:rPr>
              <w:t>Excellence in Math T</w:t>
            </w:r>
            <w:r w:rsidR="00134E5A">
              <w:rPr>
                <w:b/>
                <w:i/>
                <w:sz w:val="20"/>
              </w:rPr>
              <w:t xml:space="preserve">eaching and/or </w:t>
            </w:r>
            <w:r>
              <w:rPr>
                <w:b/>
                <w:i/>
                <w:sz w:val="20"/>
              </w:rPr>
              <w:t>I</w:t>
            </w:r>
            <w:r w:rsidR="00134E5A">
              <w:rPr>
                <w:b/>
                <w:i/>
                <w:sz w:val="20"/>
              </w:rPr>
              <w:t>mplementing Common Core</w:t>
            </w:r>
          </w:p>
          <w:p w:rsidR="00E272A6" w:rsidRDefault="00134E5A">
            <w:pPr>
              <w:spacing w:line="240" w:lineRule="auto"/>
              <w:rPr>
                <w:sz w:val="20"/>
              </w:rPr>
            </w:pPr>
            <w:r>
              <w:rPr>
                <w:sz w:val="20"/>
              </w:rPr>
              <w:t>Saturday 9:30 - 10:30 AM</w:t>
            </w:r>
          </w:p>
          <w:p w:rsidR="00134E5A" w:rsidRDefault="00134E5A">
            <w:pPr>
              <w:spacing w:line="240" w:lineRule="auto"/>
            </w:pPr>
          </w:p>
          <w:p w:rsidR="00E272A6" w:rsidRPr="00134E5A" w:rsidRDefault="00134E5A">
            <w:pPr>
              <w:spacing w:line="240" w:lineRule="auto"/>
              <w:rPr>
                <w:i/>
              </w:rPr>
            </w:pPr>
            <w:r w:rsidRPr="00134E5A">
              <w:rPr>
                <w:i/>
                <w:sz w:val="20"/>
              </w:rPr>
              <w:t>Venue - Sierra</w:t>
            </w:r>
          </w:p>
        </w:tc>
      </w:tr>
      <w:tr w:rsidR="00E272A6">
        <w:trPr>
          <w:trHeight w:val="420"/>
        </w:trPr>
        <w:tc>
          <w:tcPr>
            <w:tcW w:w="9375" w:type="dxa"/>
            <w:gridSpan w:val="2"/>
            <w:vMerge w:val="restart"/>
            <w:tcBorders>
              <w:top w:val="single" w:sz="18" w:space="0" w:color="FFFFFF"/>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p w:rsidR="00AC7385" w:rsidRDefault="00AC7385">
            <w:pPr>
              <w:spacing w:line="240" w:lineRule="auto"/>
            </w:pPr>
          </w:p>
          <w:p w:rsidR="00E272A6" w:rsidRDefault="00E272A6">
            <w:pPr>
              <w:spacing w:line="240" w:lineRule="auto"/>
            </w:pPr>
          </w:p>
          <w:p w:rsidR="00E272A6" w:rsidRDefault="00E272A6">
            <w:pPr>
              <w:spacing w:line="240" w:lineRule="auto"/>
            </w:pPr>
          </w:p>
        </w:tc>
      </w:tr>
      <w:tr w:rsidR="00E272A6">
        <w:trPr>
          <w:trHeight w:val="420"/>
        </w:trPr>
        <w:tc>
          <w:tcPr>
            <w:tcW w:w="9375" w:type="dxa"/>
            <w:gridSpan w:val="2"/>
            <w:vMerge/>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rsidTr="00AC7385">
        <w:trPr>
          <w:trHeight w:val="253"/>
        </w:trPr>
        <w:tc>
          <w:tcPr>
            <w:tcW w:w="9375" w:type="dxa"/>
            <w:gridSpan w:val="2"/>
            <w:vMerge/>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980"/>
        </w:trPr>
        <w:tc>
          <w:tcPr>
            <w:tcW w:w="9375" w:type="dxa"/>
            <w:gridSpan w:val="2"/>
            <w:tcBorders>
              <w:top w:val="single" w:sz="12" w:space="0" w:color="000000"/>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lastRenderedPageBreak/>
              <w:t>Teachers’ Understanding of Experimental Practices and Implications for the NGSS</w:t>
            </w:r>
          </w:p>
          <w:p w:rsidR="00E272A6" w:rsidRDefault="00134E5A">
            <w:pPr>
              <w:spacing w:line="240" w:lineRule="auto"/>
            </w:pPr>
            <w:r>
              <w:rPr>
                <w:sz w:val="20"/>
              </w:rPr>
              <w:t>NGSS have indicated teaching authentic scientific practices plays a critical role in developing science literate students. Research assessing teacher’s understanding reveals that educators maintain naïve views. A review of literature explores a variety of approaches aimed at improving teacher’s understanding</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Default="00134E5A">
            <w:pPr>
              <w:spacing w:line="240" w:lineRule="auto"/>
            </w:pPr>
            <w:r>
              <w:rPr>
                <w:sz w:val="20"/>
              </w:rPr>
              <w:t xml:space="preserve">Ryan Umar </w:t>
            </w:r>
          </w:p>
          <w:p w:rsidR="00E272A6" w:rsidRDefault="004C3352">
            <w:pPr>
              <w:spacing w:line="240" w:lineRule="auto"/>
            </w:pPr>
            <w:r>
              <w:rPr>
                <w:sz w:val="20"/>
              </w:rPr>
              <w:t>Dermot Donnell</w:t>
            </w:r>
            <w:r w:rsidR="002B0F1B">
              <w:rPr>
                <w:sz w:val="20"/>
              </w:rPr>
              <w:t>y</w:t>
            </w:r>
          </w:p>
          <w:p w:rsidR="00E272A6" w:rsidRDefault="00134E5A">
            <w:pPr>
              <w:spacing w:line="240" w:lineRule="auto"/>
            </w:pPr>
            <w:r>
              <w:rPr>
                <w:i/>
                <w:sz w:val="20"/>
              </w:rPr>
              <w:t>California State University Fresno</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FA3CD3">
            <w:pPr>
              <w:spacing w:line="240" w:lineRule="auto"/>
            </w:pPr>
            <w:r>
              <w:rPr>
                <w:b/>
                <w:i/>
                <w:sz w:val="20"/>
              </w:rPr>
              <w:t>Excellence in Science T</w:t>
            </w:r>
            <w:r w:rsidR="00134E5A">
              <w:rPr>
                <w:b/>
                <w:i/>
                <w:sz w:val="20"/>
              </w:rPr>
              <w:t xml:space="preserve">eaching </w:t>
            </w:r>
            <w:r>
              <w:rPr>
                <w:b/>
                <w:i/>
                <w:sz w:val="20"/>
              </w:rPr>
              <w:t>and/or I</w:t>
            </w:r>
            <w:r w:rsidR="00134E5A">
              <w:rPr>
                <w:b/>
                <w:i/>
                <w:sz w:val="20"/>
              </w:rPr>
              <w:t>mplementing NGSS</w:t>
            </w:r>
            <w:r w:rsidR="00134E5A">
              <w:rPr>
                <w:b/>
                <w:sz w:val="20"/>
              </w:rPr>
              <w:t xml:space="preserve"> </w:t>
            </w:r>
          </w:p>
          <w:p w:rsidR="00E272A6" w:rsidRDefault="00134E5A">
            <w:pPr>
              <w:spacing w:line="240" w:lineRule="auto"/>
              <w:rPr>
                <w:sz w:val="20"/>
              </w:rPr>
            </w:pPr>
            <w:r>
              <w:rPr>
                <w:sz w:val="20"/>
              </w:rPr>
              <w:t>Saturday 9:30 -10:30 AM</w:t>
            </w:r>
          </w:p>
          <w:p w:rsidR="00134E5A" w:rsidRDefault="00134E5A">
            <w:pPr>
              <w:spacing w:line="240" w:lineRule="auto"/>
            </w:pPr>
          </w:p>
          <w:p w:rsidR="00E272A6" w:rsidRPr="00134E5A" w:rsidRDefault="00134E5A">
            <w:pPr>
              <w:spacing w:line="240" w:lineRule="auto"/>
              <w:rPr>
                <w:i/>
              </w:rPr>
            </w:pPr>
            <w:r w:rsidRPr="00134E5A">
              <w:rPr>
                <w:i/>
                <w:sz w:val="20"/>
              </w:rPr>
              <w:t>Venue - A1</w:t>
            </w:r>
          </w:p>
        </w:tc>
      </w:tr>
      <w:tr w:rsidR="00E272A6">
        <w:trPr>
          <w:trHeight w:val="24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140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sidRPr="007D7A59">
              <w:rPr>
                <w:b/>
              </w:rPr>
              <w:t>Using a</w:t>
            </w:r>
            <w:r>
              <w:rPr>
                <w:b/>
              </w:rPr>
              <w:t xml:space="preserve"> Chatroom to Build Community in SWARMS</w:t>
            </w:r>
          </w:p>
          <w:p w:rsidR="00E272A6" w:rsidRDefault="00134E5A">
            <w:pPr>
              <w:spacing w:line="240" w:lineRule="auto"/>
            </w:pPr>
            <w:r>
              <w:rPr>
                <w:sz w:val="20"/>
              </w:rPr>
              <w:t>SWARMS (</w:t>
            </w:r>
            <w:r w:rsidR="00295C5B">
              <w:rPr>
                <w:sz w:val="20"/>
              </w:rPr>
              <w:t>Noyce</w:t>
            </w:r>
            <w:r>
              <w:rPr>
                <w:sz w:val="20"/>
              </w:rPr>
              <w:t xml:space="preserve"> Track1/Phase 1) showcases the use of an online chatroom (using an open-source forum software called Vanilla) to build community between past, present, and future </w:t>
            </w:r>
            <w:r w:rsidR="00295C5B">
              <w:rPr>
                <w:sz w:val="20"/>
              </w:rPr>
              <w:t>Noyce</w:t>
            </w:r>
            <w:r>
              <w:rPr>
                <w:sz w:val="20"/>
              </w:rPr>
              <w:t xml:space="preserve"> participants and cohorts.</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Default="00134E5A">
            <w:pPr>
              <w:spacing w:line="240" w:lineRule="auto"/>
              <w:rPr>
                <w:sz w:val="20"/>
              </w:rPr>
            </w:pPr>
            <w:r>
              <w:rPr>
                <w:sz w:val="20"/>
              </w:rPr>
              <w:t xml:space="preserve">Andrea </w:t>
            </w:r>
            <w:r w:rsidR="00C16E3E">
              <w:rPr>
                <w:sz w:val="20"/>
              </w:rPr>
              <w:t>Burrows</w:t>
            </w:r>
          </w:p>
          <w:p w:rsidR="00F96FD6" w:rsidRDefault="00F96FD6">
            <w:pPr>
              <w:spacing w:line="240" w:lineRule="auto"/>
              <w:rPr>
                <w:sz w:val="20"/>
              </w:rPr>
            </w:pPr>
            <w:r>
              <w:rPr>
                <w:sz w:val="20"/>
              </w:rPr>
              <w:t>Crystal Seeley</w:t>
            </w:r>
          </w:p>
          <w:p w:rsidR="00F96FD6" w:rsidRPr="00F96FD6" w:rsidRDefault="00F96FD6">
            <w:pPr>
              <w:spacing w:line="240" w:lineRule="auto"/>
              <w:rPr>
                <w:sz w:val="20"/>
                <w:szCs w:val="20"/>
              </w:rPr>
            </w:pPr>
            <w:r w:rsidRPr="00F96FD6">
              <w:rPr>
                <w:sz w:val="20"/>
                <w:szCs w:val="20"/>
              </w:rPr>
              <w:t>Katie Guffey</w:t>
            </w:r>
          </w:p>
          <w:p w:rsidR="00F96FD6" w:rsidRPr="00F96FD6" w:rsidRDefault="00F96FD6">
            <w:pPr>
              <w:spacing w:line="240" w:lineRule="auto"/>
              <w:rPr>
                <w:sz w:val="20"/>
                <w:szCs w:val="20"/>
              </w:rPr>
            </w:pPr>
            <w:r w:rsidRPr="00F96FD6">
              <w:rPr>
                <w:sz w:val="20"/>
                <w:szCs w:val="20"/>
              </w:rPr>
              <w:t>Kyle Morgensen</w:t>
            </w:r>
          </w:p>
          <w:p w:rsidR="00E272A6" w:rsidRDefault="00134E5A">
            <w:pPr>
              <w:spacing w:line="240" w:lineRule="auto"/>
            </w:pPr>
            <w:r>
              <w:rPr>
                <w:i/>
                <w:sz w:val="20"/>
              </w:rPr>
              <w:t>University of Wyoming</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FA3CD3">
            <w:pPr>
              <w:spacing w:line="240" w:lineRule="auto"/>
            </w:pPr>
            <w:r>
              <w:rPr>
                <w:b/>
                <w:i/>
                <w:sz w:val="20"/>
              </w:rPr>
              <w:t>Project M</w:t>
            </w:r>
            <w:r w:rsidR="00134E5A">
              <w:rPr>
                <w:b/>
                <w:i/>
                <w:sz w:val="20"/>
              </w:rPr>
              <w:t xml:space="preserve">anagement and </w:t>
            </w:r>
            <w:r>
              <w:rPr>
                <w:b/>
                <w:i/>
                <w:sz w:val="20"/>
              </w:rPr>
              <w:t>D</w:t>
            </w:r>
            <w:r w:rsidR="00134E5A">
              <w:rPr>
                <w:b/>
                <w:i/>
                <w:sz w:val="20"/>
              </w:rPr>
              <w:t>evelopment (for PI/staff)</w:t>
            </w:r>
          </w:p>
          <w:p w:rsidR="00E272A6" w:rsidRDefault="00134E5A">
            <w:pPr>
              <w:spacing w:line="240" w:lineRule="auto"/>
              <w:rPr>
                <w:sz w:val="20"/>
              </w:rPr>
            </w:pPr>
            <w:r>
              <w:rPr>
                <w:sz w:val="20"/>
              </w:rPr>
              <w:t>Saturday 9:30-10:30 AM</w:t>
            </w:r>
          </w:p>
          <w:p w:rsidR="00134E5A" w:rsidRDefault="00134E5A">
            <w:pPr>
              <w:spacing w:line="240" w:lineRule="auto"/>
            </w:pPr>
          </w:p>
          <w:p w:rsidR="00E272A6" w:rsidRPr="00134E5A" w:rsidRDefault="00134E5A">
            <w:pPr>
              <w:spacing w:line="240" w:lineRule="auto"/>
              <w:rPr>
                <w:i/>
              </w:rPr>
            </w:pPr>
            <w:r w:rsidRPr="00134E5A">
              <w:rPr>
                <w:i/>
                <w:sz w:val="20"/>
              </w:rPr>
              <w:t>Venue - Tioga</w:t>
            </w:r>
          </w:p>
        </w:tc>
      </w:tr>
      <w:tr w:rsidR="00E272A6">
        <w:trPr>
          <w:trHeight w:val="26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t>Transforming STEM to STEAM</w:t>
            </w:r>
          </w:p>
          <w:p w:rsidR="00E272A6" w:rsidRDefault="00134E5A">
            <w:pPr>
              <w:spacing w:line="240" w:lineRule="auto"/>
            </w:pPr>
            <w:r>
              <w:rPr>
                <w:sz w:val="20"/>
              </w:rPr>
              <w:t>An interactive workshop showing teachers the why and how of integrating the arts into science classroom instruction.</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Default="002B0F1B">
            <w:pPr>
              <w:spacing w:line="240" w:lineRule="auto"/>
            </w:pPr>
            <w:r>
              <w:rPr>
                <w:sz w:val="20"/>
              </w:rPr>
              <w:t>Chrissy Cross</w:t>
            </w:r>
          </w:p>
          <w:p w:rsidR="00E272A6" w:rsidRDefault="00134E5A">
            <w:pPr>
              <w:spacing w:line="240" w:lineRule="auto"/>
            </w:pPr>
            <w:r>
              <w:rPr>
                <w:i/>
                <w:sz w:val="20"/>
              </w:rPr>
              <w:t>Stephen F. Austin State University</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i/>
                <w:sz w:val="20"/>
              </w:rPr>
              <w:t xml:space="preserve">Excellence in </w:t>
            </w:r>
            <w:r w:rsidR="00FA3CD3">
              <w:rPr>
                <w:b/>
                <w:i/>
                <w:sz w:val="20"/>
              </w:rPr>
              <w:t>Science T</w:t>
            </w:r>
            <w:r>
              <w:rPr>
                <w:b/>
                <w:i/>
                <w:sz w:val="20"/>
              </w:rPr>
              <w:t xml:space="preserve">eaching and/or </w:t>
            </w:r>
            <w:r w:rsidR="00FA3CD3">
              <w:rPr>
                <w:b/>
                <w:i/>
                <w:sz w:val="20"/>
              </w:rPr>
              <w:t>I</w:t>
            </w:r>
            <w:r>
              <w:rPr>
                <w:b/>
                <w:i/>
                <w:sz w:val="20"/>
              </w:rPr>
              <w:t>mplementing NGSS</w:t>
            </w:r>
          </w:p>
          <w:p w:rsidR="00E272A6" w:rsidRDefault="00134E5A">
            <w:pPr>
              <w:spacing w:line="240" w:lineRule="auto"/>
              <w:rPr>
                <w:sz w:val="20"/>
              </w:rPr>
            </w:pPr>
            <w:r>
              <w:rPr>
                <w:sz w:val="20"/>
              </w:rPr>
              <w:t xml:space="preserve">Saturday 9:30 AM - 12:00 PM </w:t>
            </w:r>
          </w:p>
          <w:p w:rsidR="00134E5A" w:rsidRDefault="00134E5A">
            <w:pPr>
              <w:spacing w:line="240" w:lineRule="auto"/>
            </w:pPr>
          </w:p>
          <w:p w:rsidR="00E272A6" w:rsidRPr="00134E5A" w:rsidRDefault="00134E5A">
            <w:pPr>
              <w:spacing w:line="240" w:lineRule="auto"/>
              <w:rPr>
                <w:i/>
              </w:rPr>
            </w:pPr>
            <w:r w:rsidRPr="00134E5A">
              <w:rPr>
                <w:i/>
                <w:sz w:val="20"/>
              </w:rPr>
              <w:t>Venue- Sequoia</w:t>
            </w:r>
          </w:p>
        </w:tc>
      </w:tr>
      <w:tr w:rsidR="00E272A6">
        <w:trPr>
          <w:trHeight w:val="42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t>Grant Proposal Writing for STEM Teachers</w:t>
            </w:r>
            <w:r>
              <w:rPr>
                <w:b/>
                <w:sz w:val="24"/>
              </w:rPr>
              <w:t xml:space="preserve"> </w:t>
            </w:r>
          </w:p>
          <w:p w:rsidR="00E272A6" w:rsidRDefault="00134E5A">
            <w:pPr>
              <w:spacing w:line="240" w:lineRule="auto"/>
            </w:pPr>
            <w:r>
              <w:rPr>
                <w:sz w:val="20"/>
              </w:rPr>
              <w:t>Successful grant proposals use key principles that you will learn and apply during this session. Come explore funding opportunities, choose one, and begin your proposal – don’t forget your laptop!</w:t>
            </w:r>
          </w:p>
        </w:tc>
      </w:tr>
      <w:tr w:rsidR="00E272A6" w:rsidTr="00FA52B2">
        <w:trPr>
          <w:trHeight w:val="1123"/>
        </w:trPr>
        <w:tc>
          <w:tcPr>
            <w:tcW w:w="4665" w:type="dxa"/>
            <w:tcBorders>
              <w:top w:val="single" w:sz="4" w:space="0" w:color="FFFFFF"/>
              <w:left w:val="single" w:sz="12" w:space="0" w:color="000000"/>
              <w:bottom w:val="single" w:sz="4" w:space="0" w:color="FFFFFF" w:themeColor="background1"/>
              <w:right w:val="single" w:sz="4" w:space="0" w:color="FFFFFF"/>
            </w:tcBorders>
            <w:tcMar>
              <w:top w:w="100" w:type="dxa"/>
              <w:left w:w="100" w:type="dxa"/>
              <w:bottom w:w="100" w:type="dxa"/>
              <w:right w:w="100" w:type="dxa"/>
            </w:tcMar>
          </w:tcPr>
          <w:p w:rsidR="00E272A6" w:rsidRDefault="00134E5A">
            <w:pPr>
              <w:spacing w:line="240" w:lineRule="auto"/>
            </w:pPr>
            <w:r>
              <w:rPr>
                <w:sz w:val="20"/>
              </w:rPr>
              <w:t>De</w:t>
            </w:r>
            <w:r w:rsidR="004C3352">
              <w:rPr>
                <w:sz w:val="20"/>
              </w:rPr>
              <w:t>idre Sessoms</w:t>
            </w:r>
          </w:p>
          <w:p w:rsidR="00E272A6" w:rsidRDefault="00134E5A">
            <w:pPr>
              <w:spacing w:line="240" w:lineRule="auto"/>
              <w:rPr>
                <w:b/>
                <w:sz w:val="20"/>
              </w:rPr>
            </w:pPr>
            <w:r>
              <w:rPr>
                <w:i/>
                <w:sz w:val="20"/>
              </w:rPr>
              <w:t>Sacramento State</w:t>
            </w:r>
            <w:r>
              <w:rPr>
                <w:b/>
                <w:sz w:val="20"/>
              </w:rPr>
              <w:t xml:space="preserve"> </w:t>
            </w:r>
          </w:p>
          <w:p w:rsidR="00FA52B2" w:rsidRDefault="00FA52B2">
            <w:pPr>
              <w:spacing w:line="240" w:lineRule="auto"/>
              <w:rPr>
                <w:b/>
                <w:sz w:val="20"/>
              </w:rPr>
            </w:pPr>
          </w:p>
          <w:p w:rsidR="00FA52B2" w:rsidRDefault="00FA52B2">
            <w:pPr>
              <w:spacing w:line="240" w:lineRule="auto"/>
              <w:rPr>
                <w:b/>
                <w:sz w:val="20"/>
              </w:rPr>
            </w:pPr>
          </w:p>
          <w:p w:rsidR="00FA52B2" w:rsidRDefault="00FA52B2">
            <w:pPr>
              <w:spacing w:line="240" w:lineRule="auto"/>
              <w:rPr>
                <w:b/>
                <w:sz w:val="20"/>
              </w:rPr>
            </w:pPr>
          </w:p>
          <w:p w:rsidR="00FA52B2" w:rsidRDefault="00FA52B2">
            <w:pPr>
              <w:spacing w:line="240" w:lineRule="auto"/>
            </w:pPr>
          </w:p>
        </w:tc>
        <w:tc>
          <w:tcPr>
            <w:tcW w:w="4710" w:type="dxa"/>
            <w:tcBorders>
              <w:top w:val="single" w:sz="4" w:space="0" w:color="FFFFFF"/>
              <w:left w:val="single" w:sz="4" w:space="0" w:color="FFFFFF"/>
              <w:bottom w:val="single" w:sz="4" w:space="0" w:color="FFFFFF" w:themeColor="background1"/>
              <w:right w:val="single" w:sz="12" w:space="0" w:color="000000"/>
            </w:tcBorders>
            <w:tcMar>
              <w:top w:w="100" w:type="dxa"/>
              <w:left w:w="100" w:type="dxa"/>
              <w:bottom w:w="100" w:type="dxa"/>
              <w:right w:w="100" w:type="dxa"/>
            </w:tcMar>
          </w:tcPr>
          <w:p w:rsidR="00E272A6" w:rsidRDefault="00134E5A">
            <w:pPr>
              <w:spacing w:line="240" w:lineRule="auto"/>
            </w:pPr>
            <w:r>
              <w:rPr>
                <w:b/>
                <w:i/>
                <w:sz w:val="20"/>
              </w:rPr>
              <w:t>Teacher Leadership</w:t>
            </w:r>
            <w:r>
              <w:rPr>
                <w:b/>
                <w:sz w:val="20"/>
              </w:rPr>
              <w:t xml:space="preserve"> </w:t>
            </w:r>
          </w:p>
          <w:p w:rsidR="00E272A6" w:rsidRDefault="00134E5A">
            <w:pPr>
              <w:spacing w:line="240" w:lineRule="auto"/>
              <w:rPr>
                <w:sz w:val="20"/>
              </w:rPr>
            </w:pPr>
            <w:r>
              <w:rPr>
                <w:sz w:val="20"/>
              </w:rPr>
              <w:t>Saturday 9:30 AM - 12:00 PM</w:t>
            </w:r>
          </w:p>
          <w:p w:rsidR="00134E5A" w:rsidRDefault="00134E5A">
            <w:pPr>
              <w:spacing w:line="240" w:lineRule="auto"/>
            </w:pPr>
          </w:p>
          <w:p w:rsidR="00E272A6" w:rsidRPr="00134E5A" w:rsidRDefault="00134E5A">
            <w:pPr>
              <w:spacing w:line="240" w:lineRule="auto"/>
              <w:rPr>
                <w:i/>
              </w:rPr>
            </w:pPr>
            <w:r w:rsidRPr="00134E5A">
              <w:rPr>
                <w:i/>
                <w:sz w:val="20"/>
              </w:rPr>
              <w:t>Venue- D1</w:t>
            </w:r>
          </w:p>
        </w:tc>
      </w:tr>
      <w:tr w:rsidR="00E272A6" w:rsidTr="00FA52B2">
        <w:trPr>
          <w:trHeight w:val="60"/>
        </w:trPr>
        <w:tc>
          <w:tcPr>
            <w:tcW w:w="9375" w:type="dxa"/>
            <w:gridSpan w:val="2"/>
            <w:tcBorders>
              <w:top w:val="single" w:sz="4" w:space="0" w:color="FFFFFF" w:themeColor="background1"/>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420"/>
        </w:trPr>
        <w:tc>
          <w:tcPr>
            <w:tcW w:w="9375" w:type="dxa"/>
            <w:gridSpan w:val="2"/>
            <w:tcBorders>
              <w:top w:val="single" w:sz="12" w:space="0" w:color="000000"/>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lastRenderedPageBreak/>
              <w:t>How to Prepare a Professional Development Workshop for Your School or District</w:t>
            </w:r>
          </w:p>
          <w:p w:rsidR="00E272A6" w:rsidRDefault="00134E5A">
            <w:pPr>
              <w:spacing w:line="240" w:lineRule="auto"/>
            </w:pPr>
            <w:r>
              <w:rPr>
                <w:sz w:val="20"/>
              </w:rPr>
              <w:t>As you progress on your teacher leadership pathway, you may be asked to provide professional development for your peers.  This session will focus on how to develop an effective PD and how to successfully share your expertise with colleague in your school, district, or across the country.</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Default="00134E5A">
            <w:pPr>
              <w:spacing w:line="240" w:lineRule="auto"/>
            </w:pPr>
            <w:r>
              <w:rPr>
                <w:sz w:val="20"/>
              </w:rPr>
              <w:t>Donna Ross</w:t>
            </w:r>
          </w:p>
          <w:p w:rsidR="00E272A6" w:rsidRDefault="00134E5A">
            <w:pPr>
              <w:spacing w:line="240" w:lineRule="auto"/>
            </w:pPr>
            <w:r>
              <w:rPr>
                <w:sz w:val="20"/>
              </w:rPr>
              <w:t>Crystal Howe</w:t>
            </w:r>
          </w:p>
          <w:p w:rsidR="00E272A6" w:rsidRDefault="00134E5A">
            <w:pPr>
              <w:spacing w:line="240" w:lineRule="auto"/>
            </w:pPr>
            <w:r>
              <w:rPr>
                <w:i/>
                <w:sz w:val="20"/>
              </w:rPr>
              <w:t>San Diego State</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i/>
                <w:sz w:val="20"/>
              </w:rPr>
              <w:t>Teacher Leadership</w:t>
            </w:r>
          </w:p>
          <w:p w:rsidR="00E272A6" w:rsidRDefault="00134E5A">
            <w:pPr>
              <w:spacing w:line="240" w:lineRule="auto"/>
              <w:rPr>
                <w:sz w:val="20"/>
              </w:rPr>
            </w:pPr>
            <w:r>
              <w:rPr>
                <w:sz w:val="20"/>
              </w:rPr>
              <w:t>Saturday 9:30 AM - 12:00 PM</w:t>
            </w:r>
          </w:p>
          <w:p w:rsidR="00134E5A" w:rsidRDefault="00134E5A">
            <w:pPr>
              <w:spacing w:line="240" w:lineRule="auto"/>
            </w:pPr>
          </w:p>
          <w:p w:rsidR="00E272A6" w:rsidRPr="00134E5A" w:rsidRDefault="00134E5A">
            <w:pPr>
              <w:spacing w:line="240" w:lineRule="auto"/>
              <w:rPr>
                <w:i/>
              </w:rPr>
            </w:pPr>
            <w:r w:rsidRPr="00134E5A">
              <w:rPr>
                <w:i/>
                <w:sz w:val="20"/>
              </w:rPr>
              <w:t>Venue - D3</w:t>
            </w:r>
          </w:p>
        </w:tc>
      </w:tr>
      <w:tr w:rsidR="00E272A6">
        <w:trPr>
          <w:trHeight w:val="312"/>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rPr>
                <w:b/>
              </w:rPr>
            </w:pPr>
            <w:r w:rsidRPr="002B0F1B">
              <w:rPr>
                <w:b/>
              </w:rPr>
              <w:t>Student Voice in Mathematics</w:t>
            </w:r>
            <w:r w:rsidR="002B0F1B">
              <w:rPr>
                <w:b/>
              </w:rPr>
              <w:t>!</w:t>
            </w:r>
          </w:p>
          <w:p w:rsidR="002B0F1B" w:rsidRPr="002B0F1B" w:rsidRDefault="002B0F1B">
            <w:pPr>
              <w:spacing w:line="240" w:lineRule="auto"/>
              <w:rPr>
                <w:sz w:val="20"/>
              </w:rPr>
            </w:pPr>
            <w:r w:rsidRPr="002B0F1B">
              <w:rPr>
                <w:sz w:val="20"/>
              </w:rPr>
              <w:t>Why should teachers do all the work when students have the knowledge?! Student ownership is a crucial component for solving mathematics. We will take apart math problems, have meaningful math collaboration, and create engaging ways to captivate our students. It is time to let our students guide their learning!</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2B0F1B" w:rsidRDefault="002B0F1B">
            <w:pPr>
              <w:spacing w:line="240" w:lineRule="auto"/>
              <w:rPr>
                <w:sz w:val="20"/>
              </w:rPr>
            </w:pPr>
            <w:r>
              <w:rPr>
                <w:sz w:val="20"/>
              </w:rPr>
              <w:t>Callie Laflam</w:t>
            </w:r>
          </w:p>
          <w:p w:rsidR="00E272A6" w:rsidRPr="002E618D" w:rsidRDefault="002E618D">
            <w:pPr>
              <w:spacing w:line="240" w:lineRule="auto"/>
              <w:rPr>
                <w:i/>
              </w:rPr>
            </w:pPr>
            <w:r>
              <w:rPr>
                <w:i/>
                <w:sz w:val="20"/>
              </w:rPr>
              <w:t>Fresno Unified School District</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FA3CD3">
            <w:pPr>
              <w:spacing w:line="240" w:lineRule="auto"/>
            </w:pPr>
            <w:r>
              <w:rPr>
                <w:b/>
                <w:i/>
                <w:sz w:val="20"/>
              </w:rPr>
              <w:t>Excellence in Math Teaching and/or I</w:t>
            </w:r>
            <w:r w:rsidR="00134E5A">
              <w:rPr>
                <w:b/>
                <w:i/>
                <w:sz w:val="20"/>
              </w:rPr>
              <w:t>mplementing Common Core</w:t>
            </w:r>
          </w:p>
          <w:p w:rsidR="00E272A6" w:rsidRDefault="00134E5A">
            <w:pPr>
              <w:spacing w:line="240" w:lineRule="auto"/>
              <w:rPr>
                <w:sz w:val="20"/>
              </w:rPr>
            </w:pPr>
            <w:r>
              <w:rPr>
                <w:sz w:val="20"/>
              </w:rPr>
              <w:t>Saturday 9:30 AM - 12:00 PM</w:t>
            </w:r>
          </w:p>
          <w:p w:rsidR="00134E5A" w:rsidRDefault="00134E5A">
            <w:pPr>
              <w:spacing w:line="240" w:lineRule="auto"/>
            </w:pPr>
          </w:p>
          <w:p w:rsidR="00E272A6" w:rsidRPr="00134E5A" w:rsidRDefault="00134E5A">
            <w:pPr>
              <w:spacing w:line="240" w:lineRule="auto"/>
              <w:rPr>
                <w:i/>
              </w:rPr>
            </w:pPr>
            <w:r w:rsidRPr="00134E5A">
              <w:rPr>
                <w:i/>
                <w:sz w:val="20"/>
              </w:rPr>
              <w:t>Venue – D2</w:t>
            </w:r>
          </w:p>
        </w:tc>
      </w:tr>
      <w:tr w:rsidR="00E272A6">
        <w:trPr>
          <w:trHeight w:val="24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t>Using Desmos to Enhance Student Learning</w:t>
            </w:r>
          </w:p>
          <w:p w:rsidR="00E272A6" w:rsidRDefault="00134E5A">
            <w:pPr>
              <w:spacing w:line="240" w:lineRule="auto"/>
            </w:pPr>
            <w:r>
              <w:rPr>
                <w:sz w:val="20"/>
              </w:rPr>
              <w:t>If you haven't used Desmos before or would like to know some other features in Desmos then this is the class for you!</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Pr="002E3DFE" w:rsidRDefault="00134E5A">
            <w:pPr>
              <w:spacing w:line="240" w:lineRule="auto"/>
            </w:pPr>
            <w:r w:rsidRPr="002E3DFE">
              <w:rPr>
                <w:sz w:val="20"/>
              </w:rPr>
              <w:t>Shannon Erickson</w:t>
            </w:r>
          </w:p>
          <w:p w:rsidR="00E272A6" w:rsidRPr="004C3352" w:rsidRDefault="00134E5A">
            <w:pPr>
              <w:spacing w:line="240" w:lineRule="auto"/>
            </w:pPr>
            <w:r w:rsidRPr="004C3352">
              <w:rPr>
                <w:i/>
                <w:sz w:val="20"/>
              </w:rPr>
              <w:t>Boise State University</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i/>
                <w:sz w:val="20"/>
              </w:rPr>
              <w:t>Use of Technology in the Classroom</w:t>
            </w:r>
          </w:p>
          <w:p w:rsidR="00E272A6" w:rsidRDefault="00134E5A">
            <w:pPr>
              <w:spacing w:line="240" w:lineRule="auto"/>
              <w:rPr>
                <w:sz w:val="20"/>
              </w:rPr>
            </w:pPr>
            <w:r>
              <w:rPr>
                <w:sz w:val="20"/>
              </w:rPr>
              <w:t>Saturday 10:45 -11:45 AM</w:t>
            </w:r>
          </w:p>
          <w:p w:rsidR="00134E5A" w:rsidRDefault="00134E5A">
            <w:pPr>
              <w:spacing w:line="240" w:lineRule="auto"/>
            </w:pPr>
          </w:p>
          <w:p w:rsidR="00E272A6" w:rsidRPr="00134E5A" w:rsidRDefault="00134E5A">
            <w:pPr>
              <w:spacing w:line="240" w:lineRule="auto"/>
              <w:rPr>
                <w:i/>
              </w:rPr>
            </w:pPr>
            <w:r w:rsidRPr="00134E5A">
              <w:rPr>
                <w:i/>
                <w:sz w:val="20"/>
              </w:rPr>
              <w:t>Venue - A2</w:t>
            </w:r>
          </w:p>
        </w:tc>
      </w:tr>
      <w:tr w:rsidR="00E272A6">
        <w:trPr>
          <w:trHeight w:val="42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t>Usi</w:t>
            </w:r>
            <w:r w:rsidR="003D3405">
              <w:rPr>
                <w:b/>
              </w:rPr>
              <w:t>ng the Fold-and-Cut Theorem to Engage Students in M</w:t>
            </w:r>
            <w:r>
              <w:rPr>
                <w:b/>
              </w:rPr>
              <w:t>athematics</w:t>
            </w:r>
          </w:p>
          <w:p w:rsidR="00E272A6" w:rsidRDefault="00134E5A">
            <w:pPr>
              <w:spacing w:line="240" w:lineRule="auto"/>
            </w:pPr>
            <w:r>
              <w:rPr>
                <w:sz w:val="20"/>
              </w:rPr>
              <w:t>Did you know that you can fold paper so that ANY shape with straight edges can be cut out with a single straight cut? In this session, participants will engage in an exciting hands-on activity and discover this amazing result.</w:t>
            </w:r>
          </w:p>
        </w:tc>
      </w:tr>
      <w:tr w:rsidR="00E272A6" w:rsidTr="00FA52B2">
        <w:trPr>
          <w:trHeight w:val="420"/>
        </w:trPr>
        <w:tc>
          <w:tcPr>
            <w:tcW w:w="4665" w:type="dxa"/>
            <w:tcBorders>
              <w:top w:val="single" w:sz="4" w:space="0" w:color="FFFFFF"/>
              <w:left w:val="single" w:sz="12" w:space="0" w:color="000000"/>
              <w:bottom w:val="single" w:sz="4" w:space="0" w:color="FFFFFF"/>
              <w:right w:val="single" w:sz="4" w:space="0" w:color="FFFFFF"/>
            </w:tcBorders>
            <w:tcMar>
              <w:top w:w="100" w:type="dxa"/>
              <w:left w:w="100" w:type="dxa"/>
              <w:bottom w:w="100" w:type="dxa"/>
              <w:right w:w="100" w:type="dxa"/>
            </w:tcMar>
          </w:tcPr>
          <w:p w:rsidR="00E272A6" w:rsidRDefault="00134E5A">
            <w:pPr>
              <w:spacing w:line="240" w:lineRule="auto"/>
            </w:pPr>
            <w:r>
              <w:rPr>
                <w:sz w:val="20"/>
              </w:rPr>
              <w:t>Elsa Medina</w:t>
            </w:r>
            <w:r w:rsidR="004C3352">
              <w:rPr>
                <w:sz w:val="20"/>
              </w:rPr>
              <w:t xml:space="preserve"> </w:t>
            </w:r>
            <w:r>
              <w:rPr>
                <w:sz w:val="20"/>
              </w:rPr>
              <w:br/>
              <w:t>Amelie Schinck-Mikel</w:t>
            </w:r>
            <w:r w:rsidR="004C3352">
              <w:rPr>
                <w:sz w:val="20"/>
              </w:rPr>
              <w:t xml:space="preserve"> </w:t>
            </w:r>
            <w:r>
              <w:rPr>
                <w:sz w:val="20"/>
              </w:rPr>
              <w:br/>
              <w:t xml:space="preserve">Maria Ramirez, </w:t>
            </w:r>
            <w:r w:rsidR="004C3352">
              <w:rPr>
                <w:sz w:val="20"/>
              </w:rPr>
              <w:t>(</w:t>
            </w:r>
            <w:r w:rsidR="00295C5B">
              <w:rPr>
                <w:sz w:val="20"/>
              </w:rPr>
              <w:t>Noyce</w:t>
            </w:r>
            <w:r>
              <w:rPr>
                <w:sz w:val="20"/>
              </w:rPr>
              <w:t xml:space="preserve"> Scholar</w:t>
            </w:r>
            <w:r w:rsidR="004C3352">
              <w:rPr>
                <w:sz w:val="20"/>
              </w:rPr>
              <w:t>)</w:t>
            </w:r>
            <w:r>
              <w:rPr>
                <w:sz w:val="20"/>
              </w:rPr>
              <w:br/>
              <w:t xml:space="preserve">Hayley Cushing, </w:t>
            </w:r>
            <w:r w:rsidR="004C3352">
              <w:rPr>
                <w:sz w:val="20"/>
              </w:rPr>
              <w:t>(</w:t>
            </w:r>
            <w:r w:rsidR="00295C5B">
              <w:rPr>
                <w:sz w:val="20"/>
              </w:rPr>
              <w:t>Noyce</w:t>
            </w:r>
            <w:r>
              <w:rPr>
                <w:sz w:val="20"/>
              </w:rPr>
              <w:t xml:space="preserve"> Scholar</w:t>
            </w:r>
            <w:r w:rsidR="004C3352">
              <w:rPr>
                <w:sz w:val="20"/>
              </w:rPr>
              <w:t>)</w:t>
            </w:r>
          </w:p>
          <w:p w:rsidR="00E272A6" w:rsidRDefault="00134E5A">
            <w:pPr>
              <w:spacing w:line="240" w:lineRule="auto"/>
              <w:rPr>
                <w:i/>
                <w:sz w:val="20"/>
              </w:rPr>
            </w:pPr>
            <w:r>
              <w:rPr>
                <w:i/>
                <w:sz w:val="20"/>
              </w:rPr>
              <w:t>Cal Poly State University</w:t>
            </w:r>
          </w:p>
          <w:p w:rsidR="007D7A59" w:rsidRDefault="007D7A59">
            <w:pPr>
              <w:spacing w:line="240" w:lineRule="auto"/>
              <w:rPr>
                <w:i/>
                <w:sz w:val="20"/>
              </w:rPr>
            </w:pPr>
          </w:p>
          <w:p w:rsidR="007D7A59" w:rsidRDefault="007D7A59">
            <w:pPr>
              <w:spacing w:line="240" w:lineRule="auto"/>
              <w:rPr>
                <w:i/>
                <w:sz w:val="20"/>
              </w:rPr>
            </w:pPr>
          </w:p>
          <w:p w:rsidR="007D7A59" w:rsidRDefault="007D7A59">
            <w:pPr>
              <w:spacing w:line="240" w:lineRule="auto"/>
              <w:rPr>
                <w:i/>
                <w:sz w:val="20"/>
              </w:rPr>
            </w:pPr>
          </w:p>
          <w:p w:rsidR="007D7A59" w:rsidRDefault="007D7A59">
            <w:pPr>
              <w:spacing w:line="240" w:lineRule="auto"/>
            </w:pPr>
          </w:p>
        </w:tc>
        <w:tc>
          <w:tcPr>
            <w:tcW w:w="4710" w:type="dxa"/>
            <w:tcBorders>
              <w:top w:val="single" w:sz="4" w:space="0" w:color="FFFFFF"/>
              <w:left w:val="single" w:sz="4" w:space="0" w:color="FFFFFF"/>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i/>
                <w:sz w:val="20"/>
              </w:rPr>
              <w:t xml:space="preserve">Excellence in </w:t>
            </w:r>
            <w:r w:rsidR="00FA3CD3">
              <w:rPr>
                <w:b/>
                <w:i/>
                <w:sz w:val="20"/>
              </w:rPr>
              <w:t>Math Teaching and/or I</w:t>
            </w:r>
            <w:r>
              <w:rPr>
                <w:b/>
                <w:i/>
                <w:sz w:val="20"/>
              </w:rPr>
              <w:t xml:space="preserve">mplementing Common Core </w:t>
            </w:r>
          </w:p>
          <w:p w:rsidR="00E272A6" w:rsidRDefault="00134E5A">
            <w:pPr>
              <w:spacing w:line="240" w:lineRule="auto"/>
              <w:rPr>
                <w:sz w:val="20"/>
              </w:rPr>
            </w:pPr>
            <w:r>
              <w:rPr>
                <w:sz w:val="20"/>
              </w:rPr>
              <w:t>Saturday 10:45 - 11:45 AM</w:t>
            </w:r>
          </w:p>
          <w:p w:rsidR="00134E5A" w:rsidRDefault="00134E5A">
            <w:pPr>
              <w:spacing w:line="240" w:lineRule="auto"/>
            </w:pPr>
          </w:p>
          <w:p w:rsidR="00E272A6" w:rsidRPr="00134E5A" w:rsidRDefault="00134E5A">
            <w:pPr>
              <w:spacing w:line="240" w:lineRule="auto"/>
              <w:rPr>
                <w:i/>
              </w:rPr>
            </w:pPr>
            <w:r w:rsidRPr="00134E5A">
              <w:rPr>
                <w:i/>
                <w:sz w:val="20"/>
              </w:rPr>
              <w:t>Venue - A1</w:t>
            </w:r>
          </w:p>
        </w:tc>
      </w:tr>
      <w:tr w:rsidR="00FA52B2" w:rsidTr="00FA52B2">
        <w:trPr>
          <w:trHeight w:val="25"/>
        </w:trPr>
        <w:tc>
          <w:tcPr>
            <w:tcW w:w="9375" w:type="dxa"/>
            <w:gridSpan w:val="2"/>
            <w:tcBorders>
              <w:top w:val="single" w:sz="4" w:space="0" w:color="FFFFFF"/>
              <w:left w:val="single" w:sz="12" w:space="0" w:color="000000"/>
              <w:right w:val="single" w:sz="12" w:space="0" w:color="000000"/>
            </w:tcBorders>
            <w:tcMar>
              <w:top w:w="100" w:type="dxa"/>
              <w:left w:w="100" w:type="dxa"/>
              <w:bottom w:w="100" w:type="dxa"/>
              <w:right w:w="100" w:type="dxa"/>
            </w:tcMar>
          </w:tcPr>
          <w:p w:rsidR="00FA52B2" w:rsidRDefault="00FA52B2">
            <w:pPr>
              <w:spacing w:line="240" w:lineRule="auto"/>
            </w:pPr>
          </w:p>
        </w:tc>
      </w:tr>
      <w:tr w:rsidR="00E272A6">
        <w:trPr>
          <w:trHeight w:val="420"/>
        </w:trPr>
        <w:tc>
          <w:tcPr>
            <w:tcW w:w="9375" w:type="dxa"/>
            <w:gridSpan w:val="2"/>
            <w:tcBorders>
              <w:top w:val="single" w:sz="12" w:space="0" w:color="000000"/>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i/>
              </w:rPr>
              <w:lastRenderedPageBreak/>
              <w:t>Our Plastic Planet: Math and Science Working Together to Explore the Problem</w:t>
            </w:r>
          </w:p>
          <w:p w:rsidR="00E272A6" w:rsidRDefault="00134E5A">
            <w:pPr>
              <w:spacing w:line="240" w:lineRule="auto"/>
            </w:pPr>
            <w:r>
              <w:rPr>
                <w:sz w:val="20"/>
              </w:rPr>
              <w:t>The quantity of plastic pollution in our oceans is explored while looking at implementing the Learning Assistants Become Teachers Model into secondary schools whereby middle/high school students ponder becoming teachers.</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4C3352" w:rsidRDefault="004C3352">
            <w:pPr>
              <w:spacing w:line="240" w:lineRule="auto"/>
              <w:rPr>
                <w:sz w:val="20"/>
              </w:rPr>
            </w:pPr>
            <w:r>
              <w:rPr>
                <w:sz w:val="20"/>
              </w:rPr>
              <w:t>David Erickson</w:t>
            </w:r>
          </w:p>
          <w:p w:rsidR="004C3352" w:rsidRDefault="00134E5A">
            <w:pPr>
              <w:spacing w:line="240" w:lineRule="auto"/>
              <w:rPr>
                <w:sz w:val="20"/>
              </w:rPr>
            </w:pPr>
            <w:r>
              <w:rPr>
                <w:sz w:val="20"/>
              </w:rPr>
              <w:t xml:space="preserve">Margie Dennison, </w:t>
            </w:r>
            <w:r w:rsidR="004C3352">
              <w:rPr>
                <w:sz w:val="20"/>
              </w:rPr>
              <w:t>(</w:t>
            </w:r>
            <w:r w:rsidR="00295C5B">
              <w:rPr>
                <w:sz w:val="20"/>
              </w:rPr>
              <w:t>Noyce</w:t>
            </w:r>
            <w:r>
              <w:rPr>
                <w:sz w:val="20"/>
              </w:rPr>
              <w:t xml:space="preserve"> Scholar</w:t>
            </w:r>
            <w:r w:rsidR="004C3352">
              <w:rPr>
                <w:sz w:val="20"/>
              </w:rPr>
              <w:t>)</w:t>
            </w:r>
            <w:r>
              <w:rPr>
                <w:sz w:val="20"/>
              </w:rPr>
              <w:t xml:space="preserve"> </w:t>
            </w:r>
          </w:p>
          <w:p w:rsidR="00E272A6" w:rsidRPr="004C3352" w:rsidRDefault="00134E5A">
            <w:pPr>
              <w:spacing w:line="240" w:lineRule="auto"/>
              <w:rPr>
                <w:sz w:val="20"/>
              </w:rPr>
            </w:pPr>
            <w:r>
              <w:rPr>
                <w:sz w:val="20"/>
              </w:rPr>
              <w:t xml:space="preserve">Annie Gustafson, </w:t>
            </w:r>
            <w:r w:rsidR="004C3352">
              <w:rPr>
                <w:sz w:val="20"/>
              </w:rPr>
              <w:t>(</w:t>
            </w:r>
            <w:r w:rsidR="00295C5B">
              <w:rPr>
                <w:sz w:val="20"/>
              </w:rPr>
              <w:t>Noyce</w:t>
            </w:r>
            <w:r>
              <w:rPr>
                <w:sz w:val="20"/>
              </w:rPr>
              <w:t xml:space="preserve"> Scholar</w:t>
            </w:r>
            <w:r w:rsidR="004C3352">
              <w:rPr>
                <w:sz w:val="20"/>
              </w:rPr>
              <w:t>)</w:t>
            </w:r>
          </w:p>
          <w:p w:rsidR="00E272A6" w:rsidRDefault="00134E5A">
            <w:pPr>
              <w:spacing w:line="240" w:lineRule="auto"/>
            </w:pPr>
            <w:r>
              <w:rPr>
                <w:i/>
                <w:sz w:val="20"/>
              </w:rPr>
              <w:t>University of Montana</w:t>
            </w:r>
            <w:r>
              <w:rPr>
                <w:b/>
                <w:sz w:val="20"/>
              </w:rPr>
              <w:t xml:space="preserve"> </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FA3CD3">
            <w:pPr>
              <w:spacing w:line="240" w:lineRule="auto"/>
            </w:pPr>
            <w:r>
              <w:rPr>
                <w:b/>
                <w:i/>
                <w:sz w:val="20"/>
              </w:rPr>
              <w:t>Excellence in Science T</w:t>
            </w:r>
            <w:r w:rsidR="00134E5A">
              <w:rPr>
                <w:b/>
                <w:i/>
                <w:sz w:val="20"/>
              </w:rPr>
              <w:t>eaching and/or</w:t>
            </w:r>
          </w:p>
          <w:p w:rsidR="00E272A6" w:rsidRDefault="00FA3CD3">
            <w:pPr>
              <w:spacing w:line="240" w:lineRule="auto"/>
            </w:pPr>
            <w:r>
              <w:rPr>
                <w:b/>
                <w:i/>
                <w:sz w:val="20"/>
              </w:rPr>
              <w:t>I</w:t>
            </w:r>
            <w:r w:rsidR="00134E5A">
              <w:rPr>
                <w:b/>
                <w:i/>
                <w:sz w:val="20"/>
              </w:rPr>
              <w:t>mplementing NGSS</w:t>
            </w:r>
            <w:r w:rsidR="00134E5A">
              <w:rPr>
                <w:b/>
                <w:sz w:val="20"/>
              </w:rPr>
              <w:t xml:space="preserve"> </w:t>
            </w:r>
          </w:p>
          <w:p w:rsidR="00E272A6" w:rsidRDefault="00134E5A">
            <w:pPr>
              <w:spacing w:line="240" w:lineRule="auto"/>
              <w:rPr>
                <w:sz w:val="20"/>
              </w:rPr>
            </w:pPr>
            <w:r>
              <w:rPr>
                <w:sz w:val="20"/>
              </w:rPr>
              <w:t>Saturday 10:45 - 11:45 AM</w:t>
            </w:r>
          </w:p>
          <w:p w:rsidR="00134E5A" w:rsidRDefault="00134E5A">
            <w:pPr>
              <w:spacing w:line="240" w:lineRule="auto"/>
            </w:pPr>
          </w:p>
          <w:p w:rsidR="00E272A6" w:rsidRPr="00134E5A" w:rsidRDefault="00134E5A">
            <w:pPr>
              <w:spacing w:line="240" w:lineRule="auto"/>
              <w:rPr>
                <w:i/>
              </w:rPr>
            </w:pPr>
            <w:r w:rsidRPr="00134E5A">
              <w:rPr>
                <w:i/>
                <w:sz w:val="20"/>
              </w:rPr>
              <w:t>Venue- Salon B/C</w:t>
            </w:r>
          </w:p>
        </w:tc>
      </w:tr>
      <w:tr w:rsidR="00E272A6" w:rsidTr="009E1103">
        <w:trPr>
          <w:trHeight w:val="456"/>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sidRPr="009E1103">
              <w:rPr>
                <w:b/>
              </w:rPr>
              <w:t xml:space="preserve">AAAS </w:t>
            </w:r>
            <w:r w:rsidR="004C3352" w:rsidRPr="009E1103">
              <w:rPr>
                <w:b/>
              </w:rPr>
              <w:t>Premier</w:t>
            </w:r>
            <w:r w:rsidR="004C3352">
              <w:rPr>
                <w:b/>
              </w:rPr>
              <w:t xml:space="preserve"> </w:t>
            </w:r>
            <w:r>
              <w:rPr>
                <w:b/>
              </w:rPr>
              <w:t xml:space="preserve">Video Showcase: </w:t>
            </w:r>
            <w:r w:rsidR="004C3352">
              <w:rPr>
                <w:b/>
              </w:rPr>
              <w:t>“</w:t>
            </w:r>
            <w:r>
              <w:rPr>
                <w:b/>
                <w:i/>
              </w:rPr>
              <w:t>Voices in the Field</w:t>
            </w:r>
            <w:r w:rsidR="004C3352">
              <w:rPr>
                <w:b/>
                <w:i/>
              </w:rPr>
              <w:t>”</w:t>
            </w:r>
          </w:p>
          <w:p w:rsidR="00E272A6" w:rsidRDefault="00134E5A">
            <w:pPr>
              <w:spacing w:line="240" w:lineRule="auto"/>
            </w:pPr>
            <w:r>
              <w:rPr>
                <w:sz w:val="20"/>
              </w:rPr>
              <w:t xml:space="preserve">The American Association for the Advancement of Science will be showcasing a </w:t>
            </w:r>
            <w:r w:rsidR="000C65F4">
              <w:rPr>
                <w:sz w:val="20"/>
              </w:rPr>
              <w:t xml:space="preserve">premier </w:t>
            </w:r>
            <w:r>
              <w:rPr>
                <w:sz w:val="20"/>
              </w:rPr>
              <w:t xml:space="preserve">video </w:t>
            </w:r>
            <w:r w:rsidR="009E1103">
              <w:rPr>
                <w:sz w:val="20"/>
              </w:rPr>
              <w:t>entitled</w:t>
            </w:r>
            <w:r>
              <w:rPr>
                <w:sz w:val="20"/>
              </w:rPr>
              <w:t xml:space="preserve"> </w:t>
            </w:r>
            <w:r w:rsidR="000C65F4">
              <w:rPr>
                <w:sz w:val="20"/>
              </w:rPr>
              <w:t>“</w:t>
            </w:r>
            <w:r>
              <w:rPr>
                <w:i/>
                <w:sz w:val="20"/>
              </w:rPr>
              <w:t>Voices in the Field</w:t>
            </w:r>
            <w:r w:rsidR="000C65F4">
              <w:rPr>
                <w:i/>
                <w:sz w:val="20"/>
              </w:rPr>
              <w:t>”</w:t>
            </w:r>
            <w:r>
              <w:rPr>
                <w:i/>
                <w:sz w:val="20"/>
              </w:rPr>
              <w:t xml:space="preserve"> </w:t>
            </w:r>
            <w:r w:rsidR="000C65F4">
              <w:rPr>
                <w:sz w:val="20"/>
              </w:rPr>
              <w:t>during lunch which will begin at 12:00 PM.</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4C3352" w:rsidRDefault="00134E5A" w:rsidP="009B4C5C">
            <w:pPr>
              <w:spacing w:line="240" w:lineRule="auto"/>
              <w:rPr>
                <w:sz w:val="20"/>
              </w:rPr>
            </w:pPr>
            <w:r>
              <w:rPr>
                <w:sz w:val="20"/>
              </w:rPr>
              <w:t>Dr. Quincy Brown, Program Director STEM Education Research</w:t>
            </w:r>
          </w:p>
          <w:p w:rsidR="00E272A6" w:rsidRDefault="009B4C5C" w:rsidP="009B4C5C">
            <w:pPr>
              <w:spacing w:line="240" w:lineRule="auto"/>
            </w:pPr>
            <w:r>
              <w:rPr>
                <w:sz w:val="20"/>
              </w:rPr>
              <w:t>AAAS: American Association for the Advancement of Science</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134E5A">
            <w:pPr>
              <w:spacing w:line="240" w:lineRule="auto"/>
              <w:rPr>
                <w:sz w:val="20"/>
              </w:rPr>
            </w:pPr>
            <w:r>
              <w:rPr>
                <w:sz w:val="20"/>
              </w:rPr>
              <w:t xml:space="preserve">Saturday </w:t>
            </w:r>
            <w:r w:rsidR="000C65F4">
              <w:rPr>
                <w:sz w:val="20"/>
              </w:rPr>
              <w:t>12:20</w:t>
            </w:r>
            <w:r>
              <w:rPr>
                <w:sz w:val="20"/>
              </w:rPr>
              <w:t xml:space="preserve"> </w:t>
            </w:r>
            <w:r w:rsidR="000C65F4">
              <w:rPr>
                <w:sz w:val="20"/>
              </w:rPr>
              <w:t>P</w:t>
            </w:r>
            <w:r>
              <w:rPr>
                <w:sz w:val="20"/>
              </w:rPr>
              <w:t>M - 1:20 PM</w:t>
            </w:r>
          </w:p>
          <w:p w:rsidR="00134E5A" w:rsidRDefault="00134E5A">
            <w:pPr>
              <w:spacing w:line="240" w:lineRule="auto"/>
            </w:pPr>
          </w:p>
          <w:p w:rsidR="00E272A6" w:rsidRPr="00134E5A" w:rsidRDefault="00134E5A">
            <w:pPr>
              <w:spacing w:line="240" w:lineRule="auto"/>
              <w:rPr>
                <w:i/>
              </w:rPr>
            </w:pPr>
            <w:r w:rsidRPr="00134E5A">
              <w:rPr>
                <w:i/>
                <w:sz w:val="20"/>
              </w:rPr>
              <w:t>Venue- Salon B/C</w:t>
            </w:r>
          </w:p>
        </w:tc>
      </w:tr>
      <w:tr w:rsidR="00E272A6">
        <w:trPr>
          <w:trHeight w:val="42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t>Implementing the 5E Lesson Plan in STEM Classrooms</w:t>
            </w:r>
          </w:p>
          <w:p w:rsidR="00E272A6" w:rsidRDefault="00134E5A">
            <w:pPr>
              <w:spacing w:line="240" w:lineRule="auto"/>
            </w:pPr>
            <w:r>
              <w:rPr>
                <w:sz w:val="20"/>
              </w:rPr>
              <w:t>Explore the 5E lesson plan cycle, a constructivist approach to learning that is very effective in STEM classrooms.  In this session, a 5E lesson plan will be implemented and analyzed.</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4C3352" w:rsidRDefault="00134E5A">
            <w:pPr>
              <w:spacing w:line="240" w:lineRule="auto"/>
              <w:rPr>
                <w:sz w:val="20"/>
              </w:rPr>
            </w:pPr>
            <w:r>
              <w:rPr>
                <w:sz w:val="20"/>
              </w:rPr>
              <w:t>Paige Evans</w:t>
            </w:r>
            <w:r>
              <w:rPr>
                <w:sz w:val="20"/>
              </w:rPr>
              <w:br/>
              <w:t xml:space="preserve">Donna Stokes </w:t>
            </w:r>
            <w:r w:rsidR="004C3352">
              <w:rPr>
                <w:sz w:val="20"/>
              </w:rPr>
              <w:br/>
              <w:t>Leah McAlister</w:t>
            </w:r>
          </w:p>
          <w:p w:rsidR="00E272A6" w:rsidRDefault="00FA52B2">
            <w:pPr>
              <w:spacing w:line="240" w:lineRule="auto"/>
              <w:rPr>
                <w:i/>
                <w:sz w:val="20"/>
              </w:rPr>
            </w:pPr>
            <w:r>
              <w:rPr>
                <w:i/>
                <w:sz w:val="20"/>
              </w:rPr>
              <w:t xml:space="preserve">University of </w:t>
            </w:r>
            <w:r w:rsidR="00134E5A">
              <w:rPr>
                <w:i/>
                <w:sz w:val="20"/>
              </w:rPr>
              <w:t>Houston</w:t>
            </w:r>
          </w:p>
          <w:p w:rsidR="00FA52B2" w:rsidRDefault="00FA52B2">
            <w:pPr>
              <w:spacing w:line="240" w:lineRule="auto"/>
              <w:rPr>
                <w:i/>
                <w:sz w:val="20"/>
              </w:rPr>
            </w:pPr>
          </w:p>
          <w:p w:rsidR="00FA52B2" w:rsidRDefault="00FA52B2">
            <w:pPr>
              <w:spacing w:line="240" w:lineRule="auto"/>
              <w:rPr>
                <w:i/>
                <w:sz w:val="20"/>
              </w:rPr>
            </w:pPr>
          </w:p>
          <w:p w:rsidR="00FA52B2" w:rsidRDefault="00FA52B2">
            <w:pPr>
              <w:spacing w:line="240" w:lineRule="auto"/>
              <w:rPr>
                <w:i/>
                <w:sz w:val="20"/>
              </w:rPr>
            </w:pPr>
          </w:p>
          <w:p w:rsidR="00FA52B2" w:rsidRDefault="00FA52B2">
            <w:pPr>
              <w:spacing w:line="240" w:lineRule="auto"/>
              <w:rPr>
                <w:i/>
                <w:sz w:val="20"/>
              </w:rPr>
            </w:pPr>
          </w:p>
          <w:p w:rsidR="00FA52B2" w:rsidRDefault="00FA52B2">
            <w:pPr>
              <w:spacing w:line="240" w:lineRule="auto"/>
              <w:rPr>
                <w:i/>
                <w:sz w:val="20"/>
              </w:rPr>
            </w:pPr>
          </w:p>
          <w:p w:rsidR="00FA52B2" w:rsidRDefault="00FA52B2">
            <w:pPr>
              <w:spacing w:line="240" w:lineRule="auto"/>
              <w:rPr>
                <w:i/>
                <w:sz w:val="20"/>
              </w:rPr>
            </w:pPr>
          </w:p>
          <w:p w:rsidR="00FA52B2" w:rsidRDefault="00FA52B2">
            <w:pPr>
              <w:spacing w:line="240" w:lineRule="auto"/>
              <w:rPr>
                <w:i/>
                <w:sz w:val="20"/>
              </w:rPr>
            </w:pPr>
          </w:p>
          <w:p w:rsidR="00FA52B2" w:rsidRDefault="00FA52B2">
            <w:pPr>
              <w:spacing w:line="240" w:lineRule="auto"/>
              <w:rPr>
                <w:i/>
                <w:sz w:val="20"/>
              </w:rPr>
            </w:pPr>
          </w:p>
          <w:p w:rsidR="00FA52B2" w:rsidRDefault="00FA52B2">
            <w:pPr>
              <w:spacing w:line="240" w:lineRule="auto"/>
              <w:rPr>
                <w:i/>
                <w:sz w:val="20"/>
              </w:rPr>
            </w:pPr>
          </w:p>
          <w:p w:rsidR="00FA52B2" w:rsidRDefault="00FA52B2">
            <w:pPr>
              <w:spacing w:line="240" w:lineRule="auto"/>
              <w:rPr>
                <w:i/>
                <w:sz w:val="20"/>
              </w:rPr>
            </w:pPr>
          </w:p>
          <w:p w:rsidR="00FA52B2" w:rsidRDefault="00FA52B2">
            <w:pPr>
              <w:spacing w:line="240" w:lineRule="auto"/>
              <w:rPr>
                <w:i/>
                <w:sz w:val="20"/>
              </w:rPr>
            </w:pPr>
          </w:p>
          <w:p w:rsidR="00FA52B2" w:rsidRDefault="00FA52B2">
            <w:pPr>
              <w:spacing w:line="240" w:lineRule="auto"/>
              <w:rPr>
                <w:i/>
                <w:sz w:val="20"/>
              </w:rPr>
            </w:pPr>
          </w:p>
          <w:p w:rsidR="00FA52B2" w:rsidRDefault="00FA52B2">
            <w:pPr>
              <w:spacing w:line="240" w:lineRule="auto"/>
              <w:rPr>
                <w:i/>
                <w:sz w:val="20"/>
              </w:rPr>
            </w:pPr>
          </w:p>
          <w:p w:rsidR="00FA52B2" w:rsidRDefault="00FA52B2">
            <w:pPr>
              <w:spacing w:line="240" w:lineRule="auto"/>
              <w:rPr>
                <w:i/>
                <w:sz w:val="20"/>
              </w:rPr>
            </w:pPr>
          </w:p>
          <w:p w:rsidR="00FA52B2" w:rsidRDefault="00FA52B2">
            <w:pPr>
              <w:spacing w:line="240" w:lineRule="auto"/>
              <w:rPr>
                <w:i/>
                <w:sz w:val="20"/>
              </w:rPr>
            </w:pPr>
          </w:p>
          <w:p w:rsidR="007D7A59" w:rsidRDefault="007D7A59">
            <w:pPr>
              <w:spacing w:line="240" w:lineRule="auto"/>
              <w:rPr>
                <w:i/>
                <w:sz w:val="20"/>
              </w:rPr>
            </w:pPr>
          </w:p>
          <w:p w:rsidR="007D7A59" w:rsidRDefault="007D7A59">
            <w:pPr>
              <w:spacing w:line="240" w:lineRule="auto"/>
              <w:rPr>
                <w:i/>
                <w:sz w:val="20"/>
              </w:rPr>
            </w:pPr>
          </w:p>
          <w:p w:rsidR="007D7A59" w:rsidRDefault="007D7A59">
            <w:pPr>
              <w:spacing w:line="240" w:lineRule="auto"/>
              <w:rPr>
                <w:i/>
                <w:sz w:val="20"/>
              </w:rPr>
            </w:pPr>
          </w:p>
          <w:p w:rsidR="00FA52B2" w:rsidRDefault="00FA52B2">
            <w:pPr>
              <w:spacing w:line="240" w:lineRule="auto"/>
              <w:rPr>
                <w:i/>
                <w:sz w:val="20"/>
              </w:rPr>
            </w:pPr>
          </w:p>
          <w:p w:rsidR="00FA52B2" w:rsidRDefault="00FA52B2">
            <w:pPr>
              <w:spacing w:line="240" w:lineRule="auto"/>
              <w:rPr>
                <w:i/>
                <w:sz w:val="20"/>
              </w:rPr>
            </w:pPr>
          </w:p>
          <w:p w:rsidR="00FA52B2" w:rsidRPr="00FA52B2" w:rsidRDefault="00FA52B2">
            <w:pPr>
              <w:spacing w:line="240" w:lineRule="auto"/>
              <w:rPr>
                <w:i/>
                <w:sz w:val="20"/>
              </w:rPr>
            </w:pP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FA3CD3">
            <w:pPr>
              <w:spacing w:line="240" w:lineRule="auto"/>
            </w:pPr>
            <w:r>
              <w:rPr>
                <w:b/>
                <w:i/>
                <w:sz w:val="20"/>
              </w:rPr>
              <w:t>Excellence in Science T</w:t>
            </w:r>
            <w:r w:rsidR="00134E5A">
              <w:rPr>
                <w:b/>
                <w:i/>
                <w:sz w:val="20"/>
              </w:rPr>
              <w:t xml:space="preserve">eaching and/or </w:t>
            </w:r>
            <w:r>
              <w:rPr>
                <w:b/>
                <w:i/>
                <w:sz w:val="20"/>
              </w:rPr>
              <w:t>I</w:t>
            </w:r>
            <w:r w:rsidR="00134E5A">
              <w:rPr>
                <w:b/>
                <w:i/>
                <w:sz w:val="20"/>
              </w:rPr>
              <w:t xml:space="preserve">mplementing NGSS </w:t>
            </w:r>
          </w:p>
          <w:p w:rsidR="00E272A6" w:rsidRDefault="00134E5A">
            <w:pPr>
              <w:spacing w:line="240" w:lineRule="auto"/>
              <w:rPr>
                <w:sz w:val="20"/>
              </w:rPr>
            </w:pPr>
            <w:r>
              <w:rPr>
                <w:sz w:val="20"/>
              </w:rPr>
              <w:t>Saturday 1:30 - 2:30 PM</w:t>
            </w:r>
          </w:p>
          <w:p w:rsidR="00134E5A" w:rsidRDefault="00134E5A">
            <w:pPr>
              <w:spacing w:line="240" w:lineRule="auto"/>
            </w:pPr>
          </w:p>
          <w:p w:rsidR="00E272A6" w:rsidRPr="00134E5A" w:rsidRDefault="00134E5A">
            <w:pPr>
              <w:spacing w:line="240" w:lineRule="auto"/>
              <w:rPr>
                <w:i/>
              </w:rPr>
            </w:pPr>
            <w:r w:rsidRPr="00134E5A">
              <w:rPr>
                <w:i/>
                <w:sz w:val="20"/>
              </w:rPr>
              <w:t>Venue - A2</w:t>
            </w:r>
          </w:p>
        </w:tc>
      </w:tr>
      <w:tr w:rsidR="00E272A6" w:rsidTr="00504CD1">
        <w:trPr>
          <w:trHeight w:val="420"/>
        </w:trPr>
        <w:tc>
          <w:tcPr>
            <w:tcW w:w="9375" w:type="dxa"/>
            <w:gridSpan w:val="2"/>
            <w:tcBorders>
              <w:top w:val="single" w:sz="12" w:space="0" w:color="auto"/>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lastRenderedPageBreak/>
              <w:t>Come Investigate with Me in My Math World</w:t>
            </w:r>
          </w:p>
          <w:p w:rsidR="00E272A6" w:rsidRDefault="00134E5A">
            <w:pPr>
              <w:spacing w:line="240" w:lineRule="auto"/>
            </w:pPr>
            <w:r>
              <w:rPr>
                <w:sz w:val="20"/>
              </w:rPr>
              <w:t>Learn how to engage your students in higher level thinking through the use of activities and technology. How living the topic will enhance your teaching.</w:t>
            </w:r>
          </w:p>
        </w:tc>
      </w:tr>
      <w:tr w:rsidR="00E272A6" w:rsidTr="00FA52B2">
        <w:trPr>
          <w:trHeight w:val="420"/>
        </w:trPr>
        <w:tc>
          <w:tcPr>
            <w:tcW w:w="4665" w:type="dxa"/>
            <w:tcBorders>
              <w:top w:val="single" w:sz="4" w:space="0" w:color="FFFFFF"/>
              <w:left w:val="single" w:sz="12" w:space="0" w:color="000000"/>
              <w:bottom w:val="single" w:sz="4" w:space="0" w:color="auto"/>
              <w:right w:val="single" w:sz="4" w:space="0" w:color="FFFFFF"/>
            </w:tcBorders>
            <w:tcMar>
              <w:top w:w="100" w:type="dxa"/>
              <w:left w:w="100" w:type="dxa"/>
              <w:bottom w:w="100" w:type="dxa"/>
              <w:right w:w="100" w:type="dxa"/>
            </w:tcMar>
          </w:tcPr>
          <w:p w:rsidR="00E272A6" w:rsidRDefault="00134E5A">
            <w:pPr>
              <w:spacing w:line="240" w:lineRule="auto"/>
            </w:pPr>
            <w:r>
              <w:rPr>
                <w:sz w:val="20"/>
              </w:rPr>
              <w:t>Diana Herrington</w:t>
            </w:r>
          </w:p>
          <w:p w:rsidR="00E272A6" w:rsidRDefault="00134E5A">
            <w:pPr>
              <w:spacing w:line="240" w:lineRule="auto"/>
            </w:pPr>
            <w:r>
              <w:rPr>
                <w:i/>
                <w:sz w:val="20"/>
              </w:rPr>
              <w:t>California State University, Fresno</w:t>
            </w:r>
          </w:p>
        </w:tc>
        <w:tc>
          <w:tcPr>
            <w:tcW w:w="4710" w:type="dxa"/>
            <w:tcBorders>
              <w:top w:val="single" w:sz="4" w:space="0" w:color="FFFFFF"/>
              <w:left w:val="single" w:sz="4" w:space="0" w:color="FFFFFF"/>
              <w:bottom w:val="single" w:sz="4" w:space="0" w:color="auto"/>
              <w:right w:val="single" w:sz="12" w:space="0" w:color="000000"/>
            </w:tcBorders>
            <w:tcMar>
              <w:top w:w="100" w:type="dxa"/>
              <w:left w:w="100" w:type="dxa"/>
              <w:bottom w:w="100" w:type="dxa"/>
              <w:right w:w="100" w:type="dxa"/>
            </w:tcMar>
          </w:tcPr>
          <w:p w:rsidR="00E272A6" w:rsidRDefault="00134E5A">
            <w:pPr>
              <w:spacing w:line="240" w:lineRule="auto"/>
            </w:pPr>
            <w:r>
              <w:rPr>
                <w:b/>
                <w:i/>
                <w:sz w:val="20"/>
              </w:rPr>
              <w:t xml:space="preserve">Excellence </w:t>
            </w:r>
            <w:r w:rsidR="00FA3CD3">
              <w:rPr>
                <w:b/>
                <w:i/>
                <w:sz w:val="20"/>
              </w:rPr>
              <w:t>in Math Teaching and/or I</w:t>
            </w:r>
            <w:r>
              <w:rPr>
                <w:b/>
                <w:i/>
                <w:sz w:val="20"/>
              </w:rPr>
              <w:t>mplementing Common Core</w:t>
            </w:r>
          </w:p>
          <w:p w:rsidR="00E272A6" w:rsidRDefault="00134E5A">
            <w:pPr>
              <w:spacing w:line="240" w:lineRule="auto"/>
              <w:rPr>
                <w:sz w:val="20"/>
              </w:rPr>
            </w:pPr>
            <w:r>
              <w:rPr>
                <w:sz w:val="20"/>
              </w:rPr>
              <w:t>Saturday 1:30 - 2:30 PM</w:t>
            </w:r>
          </w:p>
          <w:p w:rsidR="00134E5A" w:rsidRDefault="00134E5A">
            <w:pPr>
              <w:spacing w:line="240" w:lineRule="auto"/>
            </w:pPr>
          </w:p>
          <w:p w:rsidR="00E272A6" w:rsidRPr="00134E5A" w:rsidRDefault="00134E5A">
            <w:pPr>
              <w:spacing w:line="240" w:lineRule="auto"/>
              <w:rPr>
                <w:i/>
              </w:rPr>
            </w:pPr>
            <w:r w:rsidRPr="00134E5A">
              <w:rPr>
                <w:i/>
                <w:sz w:val="20"/>
              </w:rPr>
              <w:t>Venue - D1</w:t>
            </w:r>
          </w:p>
        </w:tc>
      </w:tr>
      <w:tr w:rsidR="00FA52B2" w:rsidTr="00FA52B2">
        <w:trPr>
          <w:trHeight w:val="420"/>
        </w:trPr>
        <w:tc>
          <w:tcPr>
            <w:tcW w:w="9375" w:type="dxa"/>
            <w:gridSpan w:val="2"/>
            <w:tcBorders>
              <w:top w:val="single" w:sz="4" w:space="0" w:color="auto"/>
              <w:left w:val="single" w:sz="12" w:space="0" w:color="000000"/>
              <w:bottom w:val="single" w:sz="4" w:space="0" w:color="FFFFFF"/>
              <w:right w:val="single" w:sz="12" w:space="0" w:color="000000"/>
            </w:tcBorders>
            <w:tcMar>
              <w:top w:w="100" w:type="dxa"/>
              <w:left w:w="100" w:type="dxa"/>
              <w:bottom w:w="100" w:type="dxa"/>
              <w:right w:w="100" w:type="dxa"/>
            </w:tcMar>
          </w:tcPr>
          <w:p w:rsidR="00FA52B2" w:rsidRDefault="00FA52B2">
            <w:pPr>
              <w:spacing w:line="240" w:lineRule="auto"/>
              <w:rPr>
                <w:b/>
              </w:rPr>
            </w:pPr>
          </w:p>
        </w:tc>
      </w:tr>
      <w:tr w:rsidR="00E272A6" w:rsidTr="00FA52B2">
        <w:trPr>
          <w:trHeight w:val="420"/>
        </w:trPr>
        <w:tc>
          <w:tcPr>
            <w:tcW w:w="9375" w:type="dxa"/>
            <w:gridSpan w:val="2"/>
            <w:tcBorders>
              <w:top w:val="single" w:sz="4" w:space="0" w:color="auto"/>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t>Becoming a Teacher-Researcher and a Teacher-Leader</w:t>
            </w:r>
          </w:p>
          <w:p w:rsidR="00E272A6" w:rsidRDefault="00134E5A">
            <w:pPr>
              <w:spacing w:line="240" w:lineRule="auto"/>
            </w:pPr>
            <w:r>
              <w:rPr>
                <w:sz w:val="20"/>
              </w:rPr>
              <w:t xml:space="preserve">Learn more about the STAR Program, which provides paid summer research internships at national labs to </w:t>
            </w:r>
            <w:r w:rsidR="00295C5B">
              <w:rPr>
                <w:sz w:val="20"/>
              </w:rPr>
              <w:t>Noyce</w:t>
            </w:r>
            <w:r>
              <w:rPr>
                <w:sz w:val="20"/>
              </w:rPr>
              <w:t xml:space="preserve"> Scholars, and lessons learned by STAR alumni as they have assumed leadership roles within their communities.</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Default="00134E5A">
            <w:pPr>
              <w:spacing w:line="240" w:lineRule="auto"/>
            </w:pPr>
            <w:r>
              <w:rPr>
                <w:sz w:val="20"/>
              </w:rPr>
              <w:t>John Keller</w:t>
            </w:r>
          </w:p>
          <w:p w:rsidR="00E272A6" w:rsidRPr="004C3352" w:rsidRDefault="00134E5A">
            <w:pPr>
              <w:spacing w:line="240" w:lineRule="auto"/>
              <w:rPr>
                <w:lang w:val="es-MX"/>
              </w:rPr>
            </w:pPr>
            <w:r w:rsidRPr="004C3352">
              <w:rPr>
                <w:i/>
                <w:sz w:val="20"/>
                <w:lang w:val="es-MX"/>
              </w:rPr>
              <w:t>Cal Poly San Luis Obispo</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i/>
                <w:sz w:val="20"/>
              </w:rPr>
              <w:t xml:space="preserve">Teacher Leadership </w:t>
            </w:r>
          </w:p>
          <w:p w:rsidR="00E272A6" w:rsidRDefault="00134E5A">
            <w:pPr>
              <w:spacing w:line="240" w:lineRule="auto"/>
              <w:rPr>
                <w:sz w:val="20"/>
              </w:rPr>
            </w:pPr>
            <w:r>
              <w:rPr>
                <w:sz w:val="20"/>
              </w:rPr>
              <w:t>Saturday 1:30 - 2:30 PM</w:t>
            </w:r>
          </w:p>
          <w:p w:rsidR="00134E5A" w:rsidRDefault="00134E5A">
            <w:pPr>
              <w:spacing w:line="240" w:lineRule="auto"/>
            </w:pPr>
          </w:p>
          <w:p w:rsidR="00E272A6" w:rsidRPr="00134E5A" w:rsidRDefault="00134E5A">
            <w:pPr>
              <w:spacing w:line="240" w:lineRule="auto"/>
              <w:rPr>
                <w:i/>
              </w:rPr>
            </w:pPr>
            <w:r w:rsidRPr="00134E5A">
              <w:rPr>
                <w:i/>
                <w:sz w:val="20"/>
              </w:rPr>
              <w:t>Venue - Sequoia</w:t>
            </w:r>
          </w:p>
        </w:tc>
      </w:tr>
      <w:tr w:rsidR="00E272A6">
        <w:trPr>
          <w:trHeight w:val="42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t xml:space="preserve">Tech it to the Limit: Math Apps You Need to Know About </w:t>
            </w:r>
          </w:p>
          <w:p w:rsidR="00E272A6" w:rsidRDefault="00134E5A">
            <w:pPr>
              <w:spacing w:line="240" w:lineRule="auto"/>
            </w:pPr>
            <w:r>
              <w:rPr>
                <w:sz w:val="20"/>
              </w:rPr>
              <w:t>We will show participants useful math tools and apps, such as Doceri, Desmos, and Quizizz, to help students become more engaged and understand difficult concepts easily.</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Default="00134E5A">
            <w:pPr>
              <w:spacing w:line="240" w:lineRule="auto"/>
            </w:pPr>
            <w:r>
              <w:rPr>
                <w:sz w:val="20"/>
              </w:rPr>
              <w:t>Stephen Chen</w:t>
            </w:r>
          </w:p>
          <w:p w:rsidR="00E272A6" w:rsidRDefault="00134E5A">
            <w:pPr>
              <w:spacing w:line="240" w:lineRule="auto"/>
            </w:pPr>
            <w:r>
              <w:rPr>
                <w:sz w:val="20"/>
              </w:rPr>
              <w:t>Li Chang</w:t>
            </w:r>
          </w:p>
          <w:p w:rsidR="00E272A6" w:rsidRDefault="00134E5A">
            <w:pPr>
              <w:spacing w:line="240" w:lineRule="auto"/>
            </w:pPr>
            <w:r>
              <w:rPr>
                <w:i/>
                <w:sz w:val="20"/>
              </w:rPr>
              <w:t>Cal State Fullerton</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i/>
                <w:sz w:val="20"/>
              </w:rPr>
              <w:t>Use of Technology in the Classroom</w:t>
            </w:r>
            <w:r>
              <w:rPr>
                <w:b/>
                <w:sz w:val="20"/>
              </w:rPr>
              <w:t xml:space="preserve"> </w:t>
            </w:r>
          </w:p>
          <w:p w:rsidR="00E272A6" w:rsidRDefault="00134E5A">
            <w:pPr>
              <w:spacing w:line="240" w:lineRule="auto"/>
              <w:rPr>
                <w:sz w:val="20"/>
              </w:rPr>
            </w:pPr>
            <w:r>
              <w:rPr>
                <w:sz w:val="20"/>
              </w:rPr>
              <w:t>Saturday 1:30- 2:30 PM</w:t>
            </w:r>
          </w:p>
          <w:p w:rsidR="00134E5A" w:rsidRDefault="00134E5A">
            <w:pPr>
              <w:spacing w:line="240" w:lineRule="auto"/>
            </w:pPr>
          </w:p>
          <w:p w:rsidR="00E272A6" w:rsidRPr="00134E5A" w:rsidRDefault="00134E5A">
            <w:pPr>
              <w:spacing w:line="240" w:lineRule="auto"/>
              <w:rPr>
                <w:i/>
              </w:rPr>
            </w:pPr>
            <w:r w:rsidRPr="00134E5A">
              <w:rPr>
                <w:i/>
                <w:sz w:val="20"/>
              </w:rPr>
              <w:t>Venue - A1</w:t>
            </w:r>
          </w:p>
        </w:tc>
      </w:tr>
      <w:tr w:rsidR="00E272A6">
        <w:trPr>
          <w:trHeight w:val="42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t xml:space="preserve">Leveraging STEM Internships to Prepare </w:t>
            </w:r>
            <w:r w:rsidR="00295C5B">
              <w:rPr>
                <w:b/>
              </w:rPr>
              <w:t>Noyce</w:t>
            </w:r>
            <w:r>
              <w:rPr>
                <w:b/>
              </w:rPr>
              <w:t xml:space="preserve"> Scholars for </w:t>
            </w:r>
            <w:r w:rsidR="003D3405">
              <w:rPr>
                <w:b/>
              </w:rPr>
              <w:t>T</w:t>
            </w:r>
            <w:r>
              <w:rPr>
                <w:b/>
              </w:rPr>
              <w:t>eaching</w:t>
            </w:r>
          </w:p>
          <w:p w:rsidR="00E272A6" w:rsidRDefault="00134E5A">
            <w:pPr>
              <w:spacing w:line="240" w:lineRule="auto"/>
            </w:pPr>
            <w:r>
              <w:rPr>
                <w:sz w:val="20"/>
              </w:rPr>
              <w:t xml:space="preserve">This presentation will highlight the second-year results of a five-year </w:t>
            </w:r>
            <w:r w:rsidR="00295C5B">
              <w:rPr>
                <w:sz w:val="20"/>
              </w:rPr>
              <w:t>Noyce</w:t>
            </w:r>
            <w:r>
              <w:rPr>
                <w:sz w:val="20"/>
              </w:rPr>
              <w:t xml:space="preserve"> project that provided college students with summer internships to work as teaching assistants at five sites</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4C3352" w:rsidRDefault="004C3352">
            <w:pPr>
              <w:spacing w:line="240" w:lineRule="auto"/>
              <w:rPr>
                <w:sz w:val="20"/>
              </w:rPr>
            </w:pPr>
            <w:r>
              <w:rPr>
                <w:sz w:val="20"/>
              </w:rPr>
              <w:t>Ramesh Sivanpillai</w:t>
            </w:r>
          </w:p>
          <w:p w:rsidR="004C3352" w:rsidRDefault="00134E5A">
            <w:pPr>
              <w:spacing w:line="240" w:lineRule="auto"/>
              <w:rPr>
                <w:sz w:val="20"/>
              </w:rPr>
            </w:pPr>
            <w:r>
              <w:rPr>
                <w:sz w:val="20"/>
              </w:rPr>
              <w:t>Marina Lazic</w:t>
            </w:r>
          </w:p>
          <w:p w:rsidR="004C3352" w:rsidRDefault="00134E5A">
            <w:pPr>
              <w:spacing w:line="240" w:lineRule="auto"/>
              <w:rPr>
                <w:sz w:val="20"/>
              </w:rPr>
            </w:pPr>
            <w:r>
              <w:rPr>
                <w:sz w:val="20"/>
              </w:rPr>
              <w:t>Jacqueline Leonard</w:t>
            </w:r>
          </w:p>
          <w:p w:rsidR="004C3352" w:rsidRDefault="00134E5A">
            <w:pPr>
              <w:spacing w:line="240" w:lineRule="auto"/>
              <w:rPr>
                <w:sz w:val="20"/>
              </w:rPr>
            </w:pPr>
            <w:r>
              <w:rPr>
                <w:sz w:val="20"/>
              </w:rPr>
              <w:t>Saman Aryana</w:t>
            </w:r>
          </w:p>
          <w:p w:rsidR="004C3352" w:rsidRDefault="00134E5A">
            <w:pPr>
              <w:spacing w:line="240" w:lineRule="auto"/>
              <w:rPr>
                <w:sz w:val="20"/>
              </w:rPr>
            </w:pPr>
            <w:r>
              <w:rPr>
                <w:sz w:val="20"/>
              </w:rPr>
              <w:t>Anne Even</w:t>
            </w:r>
          </w:p>
          <w:p w:rsidR="00E272A6" w:rsidRDefault="00134E5A">
            <w:pPr>
              <w:spacing w:line="240" w:lineRule="auto"/>
              <w:rPr>
                <w:i/>
                <w:sz w:val="20"/>
              </w:rPr>
            </w:pPr>
            <w:r>
              <w:rPr>
                <w:i/>
                <w:sz w:val="20"/>
              </w:rPr>
              <w:t>University of Wyoming</w:t>
            </w:r>
          </w:p>
          <w:p w:rsidR="00504CD1" w:rsidRDefault="00504CD1">
            <w:pPr>
              <w:spacing w:line="240" w:lineRule="auto"/>
              <w:rPr>
                <w:i/>
                <w:sz w:val="20"/>
              </w:rPr>
            </w:pPr>
          </w:p>
          <w:p w:rsidR="00504CD1" w:rsidRDefault="00504CD1">
            <w:pPr>
              <w:spacing w:line="240" w:lineRule="auto"/>
              <w:rPr>
                <w:i/>
                <w:sz w:val="20"/>
              </w:rPr>
            </w:pPr>
          </w:p>
          <w:p w:rsidR="00504CD1" w:rsidRDefault="00504CD1">
            <w:pPr>
              <w:spacing w:line="240" w:lineRule="auto"/>
              <w:rPr>
                <w:i/>
                <w:sz w:val="20"/>
              </w:rPr>
            </w:pPr>
          </w:p>
          <w:p w:rsidR="00504CD1" w:rsidRDefault="00504CD1">
            <w:pPr>
              <w:spacing w:line="240" w:lineRule="auto"/>
              <w:rPr>
                <w:i/>
                <w:sz w:val="20"/>
              </w:rPr>
            </w:pPr>
          </w:p>
          <w:p w:rsidR="007D7A59" w:rsidRDefault="007D7A59">
            <w:pPr>
              <w:spacing w:line="240" w:lineRule="auto"/>
              <w:rPr>
                <w:i/>
                <w:sz w:val="20"/>
              </w:rPr>
            </w:pPr>
          </w:p>
          <w:p w:rsidR="00504CD1" w:rsidRDefault="00504CD1">
            <w:pPr>
              <w:spacing w:line="240" w:lineRule="auto"/>
              <w:rPr>
                <w:i/>
                <w:sz w:val="20"/>
              </w:rPr>
            </w:pPr>
          </w:p>
          <w:p w:rsidR="00504CD1" w:rsidRDefault="00504CD1">
            <w:pPr>
              <w:spacing w:line="240" w:lineRule="auto"/>
            </w:pP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FA3CD3">
            <w:pPr>
              <w:spacing w:line="240" w:lineRule="auto"/>
            </w:pPr>
            <w:r>
              <w:rPr>
                <w:b/>
                <w:i/>
                <w:sz w:val="20"/>
              </w:rPr>
              <w:t>Project Management and D</w:t>
            </w:r>
            <w:r w:rsidR="00134E5A">
              <w:rPr>
                <w:b/>
                <w:i/>
                <w:sz w:val="20"/>
              </w:rPr>
              <w:t>evelopment (for PI/staff)</w:t>
            </w:r>
          </w:p>
          <w:p w:rsidR="00E272A6" w:rsidRDefault="00134E5A">
            <w:pPr>
              <w:spacing w:line="240" w:lineRule="auto"/>
              <w:rPr>
                <w:sz w:val="20"/>
              </w:rPr>
            </w:pPr>
            <w:r>
              <w:rPr>
                <w:sz w:val="20"/>
              </w:rPr>
              <w:t>Saturday 1:30-2:30 PM</w:t>
            </w:r>
          </w:p>
          <w:p w:rsidR="00134E5A" w:rsidRDefault="00134E5A">
            <w:pPr>
              <w:spacing w:line="240" w:lineRule="auto"/>
            </w:pPr>
          </w:p>
          <w:p w:rsidR="00E272A6" w:rsidRPr="00134E5A" w:rsidRDefault="00134E5A">
            <w:pPr>
              <w:spacing w:line="240" w:lineRule="auto"/>
              <w:rPr>
                <w:i/>
              </w:rPr>
            </w:pPr>
            <w:r w:rsidRPr="00134E5A">
              <w:rPr>
                <w:i/>
                <w:sz w:val="20"/>
              </w:rPr>
              <w:t>Venue - D2</w:t>
            </w:r>
          </w:p>
        </w:tc>
      </w:tr>
      <w:tr w:rsidR="00E272A6" w:rsidTr="00504CD1">
        <w:trPr>
          <w:trHeight w:val="420"/>
        </w:trPr>
        <w:tc>
          <w:tcPr>
            <w:tcW w:w="9375" w:type="dxa"/>
            <w:gridSpan w:val="2"/>
            <w:tcBorders>
              <w:top w:val="single" w:sz="12" w:space="0" w:color="auto"/>
              <w:left w:val="single" w:sz="12" w:space="0" w:color="000000"/>
              <w:bottom w:val="single" w:sz="4" w:space="0" w:color="FFFFFF"/>
              <w:right w:val="single" w:sz="12" w:space="0" w:color="000000"/>
            </w:tcBorders>
            <w:tcMar>
              <w:top w:w="100" w:type="dxa"/>
              <w:left w:w="100" w:type="dxa"/>
              <w:bottom w:w="100" w:type="dxa"/>
              <w:right w:w="100" w:type="dxa"/>
            </w:tcMar>
          </w:tcPr>
          <w:p w:rsidR="00DE538E" w:rsidRDefault="00DE538E" w:rsidP="00DE538E">
            <w:pPr>
              <w:spacing w:line="240" w:lineRule="auto"/>
            </w:pPr>
            <w:r>
              <w:rPr>
                <w:b/>
              </w:rPr>
              <w:lastRenderedPageBreak/>
              <w:t>Engaging Students in Science – Getting Them in Class and Focused!</w:t>
            </w:r>
          </w:p>
          <w:p w:rsidR="00E272A6" w:rsidRDefault="00DE538E" w:rsidP="00DE538E">
            <w:pPr>
              <w:spacing w:line="240" w:lineRule="auto"/>
            </w:pPr>
            <w:r>
              <w:rPr>
                <w:sz w:val="20"/>
              </w:rPr>
              <w:t>In this workshop, you will see and experience a variety of strategies, demonstrations and routines that will help you to engage students in high school science classrooms from the moment they walk into class until the moment they leave. You will be participating in whole group discussions, sharing best practices, and leaving with lots of ideas to implement into your classroom immediately!​</w:t>
            </w:r>
          </w:p>
        </w:tc>
      </w:tr>
      <w:tr w:rsidR="00E272A6" w:rsidTr="00FA52B2">
        <w:trPr>
          <w:trHeight w:val="420"/>
        </w:trPr>
        <w:tc>
          <w:tcPr>
            <w:tcW w:w="4665" w:type="dxa"/>
            <w:tcBorders>
              <w:top w:val="single" w:sz="4" w:space="0" w:color="FFFFFF"/>
              <w:left w:val="single" w:sz="12" w:space="0" w:color="000000"/>
              <w:bottom w:val="single" w:sz="4" w:space="0" w:color="auto"/>
              <w:right w:val="single" w:sz="4" w:space="0" w:color="FFFFFF"/>
            </w:tcBorders>
            <w:tcMar>
              <w:top w:w="100" w:type="dxa"/>
              <w:left w:w="100" w:type="dxa"/>
              <w:bottom w:w="100" w:type="dxa"/>
              <w:right w:w="100" w:type="dxa"/>
            </w:tcMar>
          </w:tcPr>
          <w:p w:rsidR="00DE538E" w:rsidRDefault="00DE538E" w:rsidP="00DE538E">
            <w:pPr>
              <w:spacing w:line="240" w:lineRule="auto"/>
            </w:pPr>
            <w:r>
              <w:rPr>
                <w:sz w:val="20"/>
              </w:rPr>
              <w:t>Eric Lewis</w:t>
            </w:r>
          </w:p>
          <w:p w:rsidR="00E272A6" w:rsidRDefault="00DE538E" w:rsidP="00DE538E">
            <w:pPr>
              <w:spacing w:line="240" w:lineRule="auto"/>
            </w:pPr>
            <w:r>
              <w:rPr>
                <w:i/>
                <w:sz w:val="20"/>
              </w:rPr>
              <w:t>San Francisco State</w:t>
            </w:r>
          </w:p>
        </w:tc>
        <w:tc>
          <w:tcPr>
            <w:tcW w:w="4710" w:type="dxa"/>
            <w:tcBorders>
              <w:top w:val="single" w:sz="4" w:space="0" w:color="FFFFFF"/>
              <w:left w:val="single" w:sz="4" w:space="0" w:color="FFFFFF"/>
              <w:bottom w:val="single" w:sz="4" w:space="0" w:color="auto"/>
              <w:right w:val="single" w:sz="12" w:space="0" w:color="000000"/>
            </w:tcBorders>
            <w:tcMar>
              <w:top w:w="100" w:type="dxa"/>
              <w:left w:w="100" w:type="dxa"/>
              <w:bottom w:w="100" w:type="dxa"/>
              <w:right w:w="100" w:type="dxa"/>
            </w:tcMar>
          </w:tcPr>
          <w:p w:rsidR="00DE538E" w:rsidRDefault="00DE538E" w:rsidP="00DE538E">
            <w:pPr>
              <w:spacing w:line="240" w:lineRule="auto"/>
            </w:pPr>
            <w:r>
              <w:rPr>
                <w:b/>
                <w:i/>
                <w:sz w:val="20"/>
              </w:rPr>
              <w:t>Excellence in Science Teaching and/ or Implementing NGSS</w:t>
            </w:r>
          </w:p>
          <w:p w:rsidR="00DE538E" w:rsidRDefault="00DE538E" w:rsidP="00DE538E">
            <w:pPr>
              <w:spacing w:line="240" w:lineRule="auto"/>
              <w:rPr>
                <w:sz w:val="20"/>
              </w:rPr>
            </w:pPr>
            <w:r>
              <w:rPr>
                <w:sz w:val="20"/>
              </w:rPr>
              <w:t xml:space="preserve">Saturday </w:t>
            </w:r>
            <w:r w:rsidR="00373129">
              <w:rPr>
                <w:sz w:val="20"/>
              </w:rPr>
              <w:t>1:30</w:t>
            </w:r>
            <w:r>
              <w:rPr>
                <w:sz w:val="20"/>
              </w:rPr>
              <w:t xml:space="preserve"> – </w:t>
            </w:r>
            <w:r w:rsidR="00373129">
              <w:rPr>
                <w:sz w:val="20"/>
              </w:rPr>
              <w:t>2:30</w:t>
            </w:r>
            <w:r>
              <w:rPr>
                <w:sz w:val="20"/>
              </w:rPr>
              <w:t xml:space="preserve"> PM</w:t>
            </w:r>
          </w:p>
          <w:p w:rsidR="00DE538E" w:rsidRDefault="00DE538E" w:rsidP="00DE538E">
            <w:pPr>
              <w:spacing w:line="240" w:lineRule="auto"/>
            </w:pPr>
          </w:p>
          <w:p w:rsidR="00E272A6" w:rsidRPr="00134E5A" w:rsidRDefault="00DE538E" w:rsidP="00373129">
            <w:pPr>
              <w:spacing w:line="240" w:lineRule="auto"/>
              <w:rPr>
                <w:i/>
              </w:rPr>
            </w:pPr>
            <w:r w:rsidRPr="00134E5A">
              <w:rPr>
                <w:i/>
                <w:sz w:val="20"/>
              </w:rPr>
              <w:t xml:space="preserve">Venue – </w:t>
            </w:r>
            <w:r w:rsidR="00373129">
              <w:rPr>
                <w:i/>
                <w:sz w:val="20"/>
              </w:rPr>
              <w:t>D3</w:t>
            </w:r>
          </w:p>
        </w:tc>
      </w:tr>
      <w:tr w:rsidR="00E272A6" w:rsidTr="00FA52B2">
        <w:trPr>
          <w:trHeight w:val="253"/>
        </w:trPr>
        <w:tc>
          <w:tcPr>
            <w:tcW w:w="9375" w:type="dxa"/>
            <w:gridSpan w:val="2"/>
            <w:tcBorders>
              <w:top w:val="single" w:sz="4" w:space="0" w:color="auto"/>
              <w:left w:val="single" w:sz="12" w:space="0" w:color="000000"/>
              <w:right w:val="single" w:sz="12" w:space="0" w:color="000000"/>
            </w:tcBorders>
            <w:tcMar>
              <w:top w:w="100" w:type="dxa"/>
              <w:left w:w="100" w:type="dxa"/>
              <w:bottom w:w="100" w:type="dxa"/>
              <w:right w:w="100" w:type="dxa"/>
            </w:tcMar>
          </w:tcPr>
          <w:p w:rsidR="00E272A6" w:rsidRDefault="00E272A6" w:rsidP="00F20F87">
            <w:pPr>
              <w:spacing w:line="240" w:lineRule="auto"/>
            </w:pPr>
          </w:p>
        </w:tc>
      </w:tr>
      <w:tr w:rsidR="00E272A6">
        <w:trPr>
          <w:trHeight w:val="420"/>
        </w:trPr>
        <w:tc>
          <w:tcPr>
            <w:tcW w:w="9375" w:type="dxa"/>
            <w:gridSpan w:val="2"/>
            <w:tcBorders>
              <w:top w:val="single" w:sz="12" w:space="0" w:color="000000"/>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t>Using Student Work in Common Core Mathematics</w:t>
            </w:r>
            <w:r>
              <w:rPr>
                <w:b/>
                <w:sz w:val="20"/>
              </w:rPr>
              <w:t xml:space="preserve"> </w:t>
            </w:r>
          </w:p>
          <w:p w:rsidR="00E272A6" w:rsidRDefault="00134E5A">
            <w:pPr>
              <w:spacing w:line="240" w:lineRule="auto"/>
            </w:pPr>
            <w:r>
              <w:rPr>
                <w:sz w:val="20"/>
              </w:rPr>
              <w:t>The Common Core State Standards for Mathematics is built upon learning progressions for how students are likely to learn a particular concept. This presentation is built to help teachers examine and use student work as part of the Common Core learning progressions.</w:t>
            </w:r>
          </w:p>
        </w:tc>
      </w:tr>
      <w:tr w:rsidR="00E272A6">
        <w:trPr>
          <w:trHeight w:val="11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Default="00134E5A">
            <w:pPr>
              <w:spacing w:line="240" w:lineRule="auto"/>
            </w:pPr>
            <w:r>
              <w:rPr>
                <w:sz w:val="20"/>
              </w:rPr>
              <w:t>Jenna Tague</w:t>
            </w:r>
          </w:p>
          <w:p w:rsidR="00E272A6" w:rsidRDefault="00134E5A">
            <w:pPr>
              <w:spacing w:line="240" w:lineRule="auto"/>
            </w:pPr>
            <w:r>
              <w:rPr>
                <w:i/>
                <w:sz w:val="20"/>
              </w:rPr>
              <w:t>California State University, Fresno</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FA3CD3">
            <w:pPr>
              <w:spacing w:line="240" w:lineRule="auto"/>
            </w:pPr>
            <w:r>
              <w:rPr>
                <w:b/>
                <w:i/>
                <w:sz w:val="20"/>
              </w:rPr>
              <w:t>Excellence in Math Teaching and/or I</w:t>
            </w:r>
            <w:r w:rsidR="00134E5A">
              <w:rPr>
                <w:b/>
                <w:i/>
                <w:sz w:val="20"/>
              </w:rPr>
              <w:t>mplementing Common Core</w:t>
            </w:r>
            <w:r w:rsidR="00134E5A">
              <w:rPr>
                <w:sz w:val="20"/>
              </w:rPr>
              <w:t xml:space="preserve"> </w:t>
            </w:r>
          </w:p>
          <w:p w:rsidR="00E272A6" w:rsidRDefault="00134E5A">
            <w:pPr>
              <w:spacing w:line="240" w:lineRule="auto"/>
              <w:rPr>
                <w:sz w:val="20"/>
              </w:rPr>
            </w:pPr>
            <w:r>
              <w:rPr>
                <w:sz w:val="20"/>
              </w:rPr>
              <w:t>Saturday 2:45 – 3:45 PM</w:t>
            </w:r>
          </w:p>
          <w:p w:rsidR="00134E5A" w:rsidRDefault="00134E5A">
            <w:pPr>
              <w:spacing w:line="240" w:lineRule="auto"/>
            </w:pPr>
          </w:p>
          <w:p w:rsidR="00E272A6" w:rsidRPr="00134E5A" w:rsidRDefault="00134E5A">
            <w:pPr>
              <w:spacing w:line="240" w:lineRule="auto"/>
              <w:rPr>
                <w:i/>
              </w:rPr>
            </w:pPr>
            <w:r w:rsidRPr="00134E5A">
              <w:rPr>
                <w:i/>
                <w:sz w:val="20"/>
              </w:rPr>
              <w:t>Venue – D1</w:t>
            </w:r>
          </w:p>
        </w:tc>
      </w:tr>
      <w:tr w:rsidR="00E272A6">
        <w:trPr>
          <w:trHeight w:val="42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t>An Argument Worth Having</w:t>
            </w:r>
          </w:p>
          <w:p w:rsidR="00E272A6" w:rsidRDefault="00134E5A">
            <w:pPr>
              <w:spacing w:line="240" w:lineRule="auto"/>
            </w:pPr>
            <w:r>
              <w:rPr>
                <w:sz w:val="20"/>
              </w:rPr>
              <w:t>Argumentation is central to NGSS, yet is not common practice. Participants will gain insights into implementing argumentation in their classrooms.</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C16E3E" w:rsidRPr="007D7A59" w:rsidRDefault="00134E5A">
            <w:pPr>
              <w:spacing w:line="240" w:lineRule="auto"/>
              <w:rPr>
                <w:sz w:val="20"/>
                <w:lang w:val="es-MX"/>
              </w:rPr>
            </w:pPr>
            <w:r w:rsidRPr="007D7A59">
              <w:rPr>
                <w:sz w:val="20"/>
                <w:lang w:val="es-MX"/>
              </w:rPr>
              <w:t>Susan Johnson</w:t>
            </w:r>
          </w:p>
          <w:p w:rsidR="00C16E3E" w:rsidRPr="007D7A59" w:rsidRDefault="00C16E3E">
            <w:pPr>
              <w:spacing w:line="240" w:lineRule="auto"/>
              <w:rPr>
                <w:sz w:val="20"/>
                <w:lang w:val="es-MX"/>
              </w:rPr>
            </w:pPr>
            <w:r w:rsidRPr="007D7A59">
              <w:rPr>
                <w:sz w:val="20"/>
                <w:lang w:val="es-MX"/>
              </w:rPr>
              <w:t>Levi Miller</w:t>
            </w:r>
          </w:p>
          <w:p w:rsidR="00C16E3E" w:rsidRPr="007D7A59" w:rsidRDefault="00C16E3E">
            <w:pPr>
              <w:spacing w:line="240" w:lineRule="auto"/>
              <w:rPr>
                <w:sz w:val="20"/>
                <w:lang w:val="es-MX"/>
              </w:rPr>
            </w:pPr>
            <w:r w:rsidRPr="007D7A59">
              <w:rPr>
                <w:sz w:val="20"/>
                <w:lang w:val="es-MX"/>
              </w:rPr>
              <w:t>Sierra Gordon</w:t>
            </w:r>
          </w:p>
          <w:p w:rsidR="00C16E3E" w:rsidRDefault="00C16E3E">
            <w:pPr>
              <w:spacing w:line="240" w:lineRule="auto"/>
              <w:rPr>
                <w:sz w:val="20"/>
              </w:rPr>
            </w:pPr>
            <w:r>
              <w:rPr>
                <w:sz w:val="20"/>
              </w:rPr>
              <w:t>Raymond Tsang</w:t>
            </w:r>
          </w:p>
          <w:p w:rsidR="00C16E3E" w:rsidRDefault="00C16E3E">
            <w:pPr>
              <w:spacing w:line="240" w:lineRule="auto"/>
              <w:rPr>
                <w:sz w:val="20"/>
              </w:rPr>
            </w:pPr>
            <w:r>
              <w:rPr>
                <w:sz w:val="20"/>
              </w:rPr>
              <w:t>Mokhles Salama</w:t>
            </w:r>
          </w:p>
          <w:p w:rsidR="00E272A6" w:rsidRDefault="00134E5A">
            <w:pPr>
              <w:spacing w:line="240" w:lineRule="auto"/>
            </w:pPr>
            <w:r>
              <w:rPr>
                <w:sz w:val="20"/>
              </w:rPr>
              <w:t>Franziska Shelton</w:t>
            </w:r>
          </w:p>
          <w:p w:rsidR="00E272A6" w:rsidRDefault="00134E5A">
            <w:pPr>
              <w:spacing w:line="240" w:lineRule="auto"/>
              <w:jc w:val="both"/>
            </w:pPr>
            <w:r>
              <w:rPr>
                <w:i/>
                <w:sz w:val="20"/>
              </w:rPr>
              <w:t>University of California, Santa Barbara</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FA3CD3">
            <w:pPr>
              <w:spacing w:line="240" w:lineRule="auto"/>
            </w:pPr>
            <w:r>
              <w:rPr>
                <w:b/>
                <w:i/>
                <w:sz w:val="20"/>
              </w:rPr>
              <w:t>Excellence in Science T</w:t>
            </w:r>
            <w:r w:rsidR="00134E5A">
              <w:rPr>
                <w:b/>
                <w:i/>
                <w:sz w:val="20"/>
              </w:rPr>
              <w:t xml:space="preserve">eaching and/or </w:t>
            </w:r>
            <w:r>
              <w:rPr>
                <w:b/>
                <w:i/>
                <w:sz w:val="20"/>
              </w:rPr>
              <w:t>I</w:t>
            </w:r>
            <w:r w:rsidR="00134E5A">
              <w:rPr>
                <w:b/>
                <w:i/>
                <w:sz w:val="20"/>
              </w:rPr>
              <w:t>mplementing NGSS</w:t>
            </w:r>
            <w:r w:rsidR="00134E5A">
              <w:rPr>
                <w:sz w:val="20"/>
              </w:rPr>
              <w:t xml:space="preserve"> </w:t>
            </w:r>
          </w:p>
          <w:p w:rsidR="00E272A6" w:rsidRDefault="00134E5A">
            <w:pPr>
              <w:spacing w:line="240" w:lineRule="auto"/>
              <w:rPr>
                <w:sz w:val="20"/>
              </w:rPr>
            </w:pPr>
            <w:r>
              <w:rPr>
                <w:sz w:val="20"/>
              </w:rPr>
              <w:t>Saturday 2:45 - 3:45 PM</w:t>
            </w:r>
          </w:p>
          <w:p w:rsidR="00134E5A" w:rsidRDefault="00134E5A">
            <w:pPr>
              <w:spacing w:line="240" w:lineRule="auto"/>
            </w:pPr>
          </w:p>
          <w:p w:rsidR="00E272A6" w:rsidRPr="00134E5A" w:rsidRDefault="00134E5A">
            <w:pPr>
              <w:spacing w:line="240" w:lineRule="auto"/>
              <w:rPr>
                <w:i/>
              </w:rPr>
            </w:pPr>
            <w:r w:rsidRPr="00134E5A">
              <w:rPr>
                <w:i/>
                <w:sz w:val="20"/>
              </w:rPr>
              <w:t>Venue- A1</w:t>
            </w:r>
          </w:p>
        </w:tc>
      </w:tr>
      <w:tr w:rsidR="00E272A6">
        <w:trPr>
          <w:trHeight w:val="42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t>Blended Learning: Using Online Forums to Develop Conversations Outside of the Classroom</w:t>
            </w:r>
          </w:p>
          <w:p w:rsidR="00E272A6" w:rsidRDefault="00134E5A">
            <w:pPr>
              <w:spacing w:line="240" w:lineRule="auto"/>
            </w:pPr>
            <w:r>
              <w:rPr>
                <w:sz w:val="20"/>
              </w:rPr>
              <w:t>Online discussions allow students to Share ideas and express themselves outside of the classroom. Learn to develop engaging forums to reach students via LMS platforms and Social networks</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Default="00134E5A">
            <w:pPr>
              <w:spacing w:line="240" w:lineRule="auto"/>
            </w:pPr>
            <w:r>
              <w:rPr>
                <w:sz w:val="20"/>
              </w:rPr>
              <w:t>Joaquin Alvarado</w:t>
            </w:r>
          </w:p>
          <w:p w:rsidR="00E272A6" w:rsidRDefault="00134E5A">
            <w:pPr>
              <w:spacing w:line="240" w:lineRule="auto"/>
              <w:rPr>
                <w:i/>
                <w:sz w:val="20"/>
              </w:rPr>
            </w:pPr>
            <w:r>
              <w:rPr>
                <w:i/>
                <w:sz w:val="20"/>
              </w:rPr>
              <w:t>Santa Ana Unified School District</w:t>
            </w:r>
          </w:p>
          <w:p w:rsidR="00504CD1" w:rsidRDefault="00504CD1">
            <w:pPr>
              <w:spacing w:line="240" w:lineRule="auto"/>
              <w:rPr>
                <w:i/>
                <w:sz w:val="20"/>
              </w:rPr>
            </w:pPr>
          </w:p>
          <w:p w:rsidR="00504CD1" w:rsidRDefault="00504CD1">
            <w:pPr>
              <w:spacing w:line="240" w:lineRule="auto"/>
              <w:rPr>
                <w:i/>
                <w:sz w:val="20"/>
              </w:rPr>
            </w:pPr>
          </w:p>
          <w:p w:rsidR="00504CD1" w:rsidRDefault="00504CD1">
            <w:pPr>
              <w:spacing w:line="240" w:lineRule="auto"/>
              <w:rPr>
                <w:i/>
                <w:sz w:val="20"/>
              </w:rPr>
            </w:pPr>
          </w:p>
          <w:p w:rsidR="007D7A59" w:rsidRDefault="007D7A59">
            <w:pPr>
              <w:spacing w:line="240" w:lineRule="auto"/>
              <w:rPr>
                <w:i/>
                <w:sz w:val="20"/>
              </w:rPr>
            </w:pPr>
          </w:p>
          <w:p w:rsidR="007D7A59" w:rsidRDefault="007D7A59">
            <w:pPr>
              <w:spacing w:line="240" w:lineRule="auto"/>
            </w:pP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i/>
                <w:sz w:val="20"/>
              </w:rPr>
              <w:t>Technology in Learning</w:t>
            </w:r>
          </w:p>
          <w:p w:rsidR="00E272A6" w:rsidRDefault="00134E5A">
            <w:pPr>
              <w:spacing w:line="240" w:lineRule="auto"/>
              <w:rPr>
                <w:sz w:val="20"/>
              </w:rPr>
            </w:pPr>
            <w:r>
              <w:rPr>
                <w:sz w:val="20"/>
              </w:rPr>
              <w:t>Saturday 2:45 – 3:45 PM</w:t>
            </w:r>
          </w:p>
          <w:p w:rsidR="00134E5A" w:rsidRDefault="00134E5A">
            <w:pPr>
              <w:spacing w:line="240" w:lineRule="auto"/>
            </w:pPr>
          </w:p>
          <w:p w:rsidR="00E272A6" w:rsidRPr="00134E5A" w:rsidRDefault="00134E5A">
            <w:pPr>
              <w:spacing w:line="240" w:lineRule="auto"/>
              <w:rPr>
                <w:i/>
              </w:rPr>
            </w:pPr>
            <w:r w:rsidRPr="00134E5A">
              <w:rPr>
                <w:i/>
                <w:sz w:val="20"/>
              </w:rPr>
              <w:t>Venue – D2</w:t>
            </w:r>
          </w:p>
        </w:tc>
      </w:tr>
      <w:tr w:rsidR="00E272A6" w:rsidTr="00504CD1">
        <w:trPr>
          <w:trHeight w:val="420"/>
        </w:trPr>
        <w:tc>
          <w:tcPr>
            <w:tcW w:w="9375" w:type="dxa"/>
            <w:gridSpan w:val="2"/>
            <w:tcBorders>
              <w:top w:val="single" w:sz="12" w:space="0" w:color="auto"/>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lastRenderedPageBreak/>
              <w:t>State of Mind: Integration of Growth Mindset Strategies in STEM Education Classrooms</w:t>
            </w:r>
          </w:p>
          <w:p w:rsidR="00E272A6" w:rsidRDefault="00134E5A">
            <w:pPr>
              <w:spacing w:line="240" w:lineRule="auto"/>
            </w:pPr>
            <w:r>
              <w:rPr>
                <w:sz w:val="20"/>
              </w:rPr>
              <w:t>This session will introduce STEM Educators to instructional strategies that empower students and foster a culture of growth-mindset. Particularly, the integration of growth-mindset strategies in high-need classrooms will be discussed.</w:t>
            </w:r>
          </w:p>
        </w:tc>
      </w:tr>
      <w:tr w:rsidR="00E272A6" w:rsidTr="00504CD1">
        <w:trPr>
          <w:trHeight w:val="1420"/>
        </w:trPr>
        <w:tc>
          <w:tcPr>
            <w:tcW w:w="4665" w:type="dxa"/>
            <w:tcBorders>
              <w:top w:val="single" w:sz="4" w:space="0" w:color="FFFFFF"/>
              <w:left w:val="single" w:sz="12" w:space="0" w:color="000000"/>
              <w:bottom w:val="single" w:sz="4" w:space="0" w:color="auto"/>
              <w:right w:val="single" w:sz="4" w:space="0" w:color="FFFFFF"/>
            </w:tcBorders>
            <w:tcMar>
              <w:top w:w="100" w:type="dxa"/>
              <w:left w:w="100" w:type="dxa"/>
              <w:bottom w:w="100" w:type="dxa"/>
              <w:right w:w="100" w:type="dxa"/>
            </w:tcMar>
          </w:tcPr>
          <w:p w:rsidR="00E272A6" w:rsidRDefault="00134E5A">
            <w:pPr>
              <w:spacing w:line="240" w:lineRule="auto"/>
            </w:pPr>
            <w:r>
              <w:rPr>
                <w:sz w:val="20"/>
              </w:rPr>
              <w:t>Leah McAlister-Shields</w:t>
            </w:r>
            <w:r w:rsidR="00B66F1E">
              <w:rPr>
                <w:sz w:val="20"/>
              </w:rPr>
              <w:t xml:space="preserve"> </w:t>
            </w:r>
            <w:r>
              <w:rPr>
                <w:sz w:val="20"/>
              </w:rPr>
              <w:br/>
              <w:t>Paige Evans</w:t>
            </w:r>
            <w:r w:rsidR="00B66F1E">
              <w:rPr>
                <w:sz w:val="20"/>
              </w:rPr>
              <w:t xml:space="preserve"> </w:t>
            </w:r>
            <w:r>
              <w:rPr>
                <w:sz w:val="20"/>
              </w:rPr>
              <w:br/>
              <w:t>Donna Stokes</w:t>
            </w:r>
          </w:p>
          <w:p w:rsidR="00E272A6" w:rsidRDefault="00134E5A">
            <w:pPr>
              <w:spacing w:line="240" w:lineRule="auto"/>
            </w:pPr>
            <w:r>
              <w:rPr>
                <w:i/>
                <w:sz w:val="20"/>
              </w:rPr>
              <w:t>University of Houston</w:t>
            </w:r>
          </w:p>
        </w:tc>
        <w:tc>
          <w:tcPr>
            <w:tcW w:w="4710" w:type="dxa"/>
            <w:tcBorders>
              <w:top w:val="single" w:sz="4" w:space="0" w:color="FFFFFF"/>
              <w:left w:val="single" w:sz="4" w:space="0" w:color="FFFFFF"/>
              <w:bottom w:val="single" w:sz="4" w:space="0" w:color="auto"/>
              <w:right w:val="single" w:sz="12" w:space="0" w:color="000000"/>
            </w:tcBorders>
            <w:tcMar>
              <w:top w:w="100" w:type="dxa"/>
              <w:left w:w="100" w:type="dxa"/>
              <w:bottom w:w="100" w:type="dxa"/>
              <w:right w:w="100" w:type="dxa"/>
            </w:tcMar>
          </w:tcPr>
          <w:p w:rsidR="00E272A6" w:rsidRDefault="00383344">
            <w:pPr>
              <w:spacing w:line="240" w:lineRule="auto"/>
            </w:pPr>
            <w:r>
              <w:rPr>
                <w:b/>
                <w:i/>
                <w:sz w:val="20"/>
              </w:rPr>
              <w:t xml:space="preserve">Teaching and Learning in High Needs Classrooms </w:t>
            </w:r>
          </w:p>
          <w:p w:rsidR="00E272A6" w:rsidRDefault="00134E5A">
            <w:pPr>
              <w:spacing w:line="240" w:lineRule="auto"/>
              <w:rPr>
                <w:sz w:val="20"/>
              </w:rPr>
            </w:pPr>
            <w:r>
              <w:rPr>
                <w:sz w:val="20"/>
              </w:rPr>
              <w:t>Saturday 2:45 -3:45 PM</w:t>
            </w:r>
          </w:p>
          <w:p w:rsidR="00134E5A" w:rsidRDefault="00134E5A">
            <w:pPr>
              <w:spacing w:line="240" w:lineRule="auto"/>
            </w:pPr>
          </w:p>
          <w:p w:rsidR="00E272A6" w:rsidRPr="00134E5A" w:rsidRDefault="00134E5A">
            <w:pPr>
              <w:spacing w:line="240" w:lineRule="auto"/>
              <w:rPr>
                <w:i/>
              </w:rPr>
            </w:pPr>
            <w:r w:rsidRPr="00134E5A">
              <w:rPr>
                <w:i/>
                <w:sz w:val="20"/>
              </w:rPr>
              <w:t>Venue- Sequoia</w:t>
            </w:r>
          </w:p>
        </w:tc>
      </w:tr>
      <w:tr w:rsidR="00E272A6">
        <w:trPr>
          <w:trHeight w:val="42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420"/>
        </w:trPr>
        <w:tc>
          <w:tcPr>
            <w:tcW w:w="9375" w:type="dxa"/>
            <w:gridSpan w:val="2"/>
            <w:tcBorders>
              <w:top w:val="single" w:sz="12" w:space="0" w:color="000000"/>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t xml:space="preserve">Multiple Measures of Effectiveness in Teacher Preparation: A Comparison of </w:t>
            </w:r>
            <w:r w:rsidR="00295C5B">
              <w:rPr>
                <w:b/>
              </w:rPr>
              <w:t>Noyce</w:t>
            </w:r>
            <w:r>
              <w:rPr>
                <w:b/>
              </w:rPr>
              <w:t xml:space="preserve"> and Non-</w:t>
            </w:r>
            <w:r w:rsidR="00295C5B">
              <w:rPr>
                <w:b/>
              </w:rPr>
              <w:t>Noyce</w:t>
            </w:r>
            <w:r>
              <w:rPr>
                <w:b/>
              </w:rPr>
              <w:t xml:space="preserve"> Math and Science Preservice Teachers</w:t>
            </w:r>
          </w:p>
          <w:p w:rsidR="00E272A6" w:rsidRDefault="00134E5A">
            <w:pPr>
              <w:spacing w:line="240" w:lineRule="auto"/>
            </w:pPr>
            <w:r>
              <w:rPr>
                <w:sz w:val="20"/>
              </w:rPr>
              <w:t xml:space="preserve">This comparison study illustrates significant differences between science and math </w:t>
            </w:r>
            <w:r w:rsidR="00295C5B">
              <w:rPr>
                <w:sz w:val="20"/>
              </w:rPr>
              <w:t>Noyce</w:t>
            </w:r>
            <w:r>
              <w:rPr>
                <w:sz w:val="20"/>
              </w:rPr>
              <w:t xml:space="preserve"> scholars and non </w:t>
            </w:r>
            <w:r w:rsidR="00295C5B">
              <w:rPr>
                <w:sz w:val="20"/>
              </w:rPr>
              <w:t>Noyce</w:t>
            </w:r>
            <w:r>
              <w:rPr>
                <w:sz w:val="20"/>
              </w:rPr>
              <w:t xml:space="preserve"> credential candidates. Results vary by content area, PACT scores, gender and other demographic characteristics.</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Default="00B66F1E">
            <w:pPr>
              <w:spacing w:line="240" w:lineRule="auto"/>
            </w:pPr>
            <w:r>
              <w:rPr>
                <w:sz w:val="20"/>
              </w:rPr>
              <w:t>Jenna Porter</w:t>
            </w:r>
          </w:p>
          <w:p w:rsidR="00E272A6" w:rsidRDefault="00134E5A">
            <w:pPr>
              <w:spacing w:line="240" w:lineRule="auto"/>
            </w:pPr>
            <w:r>
              <w:rPr>
                <w:sz w:val="20"/>
              </w:rPr>
              <w:t>Deidre Sessoms</w:t>
            </w:r>
          </w:p>
          <w:p w:rsidR="00E272A6" w:rsidRDefault="00134E5A">
            <w:pPr>
              <w:spacing w:line="240" w:lineRule="auto"/>
            </w:pPr>
            <w:r>
              <w:rPr>
                <w:i/>
                <w:sz w:val="20"/>
              </w:rPr>
              <w:t>Sacramento State</w:t>
            </w:r>
            <w:r>
              <w:rPr>
                <w:sz w:val="20"/>
              </w:rPr>
              <w:t xml:space="preserve"> </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383344">
            <w:pPr>
              <w:spacing w:line="240" w:lineRule="auto"/>
            </w:pPr>
            <w:r>
              <w:rPr>
                <w:b/>
                <w:i/>
                <w:sz w:val="20"/>
              </w:rPr>
              <w:t>Project Management and D</w:t>
            </w:r>
            <w:r w:rsidR="00134E5A">
              <w:rPr>
                <w:b/>
                <w:i/>
                <w:sz w:val="20"/>
              </w:rPr>
              <w:t>evelopment (for PI/staff)</w:t>
            </w:r>
          </w:p>
          <w:p w:rsidR="00E272A6" w:rsidRDefault="00134E5A">
            <w:pPr>
              <w:spacing w:line="240" w:lineRule="auto"/>
              <w:rPr>
                <w:sz w:val="20"/>
              </w:rPr>
            </w:pPr>
            <w:r>
              <w:rPr>
                <w:sz w:val="20"/>
              </w:rPr>
              <w:t>Saturday 2:45 -3:45 PM</w:t>
            </w:r>
          </w:p>
          <w:p w:rsidR="00134E5A" w:rsidRDefault="00134E5A">
            <w:pPr>
              <w:spacing w:line="240" w:lineRule="auto"/>
            </w:pPr>
          </w:p>
          <w:p w:rsidR="00E272A6" w:rsidRPr="00134E5A" w:rsidRDefault="00134E5A">
            <w:pPr>
              <w:spacing w:line="240" w:lineRule="auto"/>
              <w:rPr>
                <w:i/>
              </w:rPr>
            </w:pPr>
            <w:r w:rsidRPr="00134E5A">
              <w:rPr>
                <w:i/>
                <w:sz w:val="20"/>
              </w:rPr>
              <w:t>Venue – D3</w:t>
            </w:r>
          </w:p>
        </w:tc>
      </w:tr>
      <w:tr w:rsidR="00E272A6">
        <w:trPr>
          <w:trHeight w:val="42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sidRPr="000C65F4">
              <w:rPr>
                <w:b/>
              </w:rPr>
              <w:t>How do Learning Gains</w:t>
            </w:r>
            <w:r>
              <w:rPr>
                <w:b/>
              </w:rPr>
              <w:t xml:space="preserve"> Compare Across Subgroups Within a PET-HS Classroom?</w:t>
            </w:r>
          </w:p>
          <w:p w:rsidR="00E272A6" w:rsidRDefault="00134E5A">
            <w:pPr>
              <w:spacing w:line="240" w:lineRule="auto"/>
            </w:pPr>
            <w:r>
              <w:rPr>
                <w:sz w:val="20"/>
              </w:rPr>
              <w:t xml:space="preserve">The Physics and Everyday Thinking High School (PET-HS) curriculum engages students in science practices of generating and defending claims using evidence and argumentation as a means of developing and formalizing physics principles. This study focuses on how students from groups that are often underrepresented or under perform in traditional physics classes, respond to the PET-HS curriculum. Students in two PET-HS classes in two different schools were given the same short quiz before and after developing ideas about positive and negative velocity. These concepts were also tested using similar questions during the semester final exam. This method was replicated for three additional topics throughout the 2016-17 school year including energy transfers, Newton’s second law, and gravitational acceleration. Initial findings show that students from target subgroups (female, SPED, ELL) show no significant difference in learning gains from students from majority groups. Inferences regarding the role of the PET-HS curriculum in allowing access to physics for a wide range of students with varying backgrounds and abilities will be discussed.  </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Default="00134E5A">
            <w:pPr>
              <w:spacing w:line="240" w:lineRule="auto"/>
            </w:pPr>
            <w:r>
              <w:rPr>
                <w:sz w:val="20"/>
              </w:rPr>
              <w:t>Nicole Schrode</w:t>
            </w:r>
          </w:p>
          <w:p w:rsidR="00E272A6" w:rsidRDefault="00B66F1E">
            <w:pPr>
              <w:spacing w:line="240" w:lineRule="auto"/>
            </w:pPr>
            <w:r>
              <w:rPr>
                <w:sz w:val="20"/>
              </w:rPr>
              <w:t>Taylor Marino (</w:t>
            </w:r>
            <w:r w:rsidR="00295C5B">
              <w:rPr>
                <w:sz w:val="20"/>
              </w:rPr>
              <w:t>Noyce</w:t>
            </w:r>
            <w:r w:rsidR="00134E5A">
              <w:rPr>
                <w:sz w:val="20"/>
              </w:rPr>
              <w:t xml:space="preserve"> Scholar</w:t>
            </w:r>
            <w:r>
              <w:rPr>
                <w:sz w:val="20"/>
              </w:rPr>
              <w:t>)</w:t>
            </w:r>
          </w:p>
          <w:p w:rsidR="00E272A6" w:rsidRDefault="00134E5A">
            <w:pPr>
              <w:spacing w:line="240" w:lineRule="auto"/>
              <w:rPr>
                <w:i/>
                <w:sz w:val="20"/>
              </w:rPr>
            </w:pPr>
            <w:r>
              <w:rPr>
                <w:i/>
                <w:sz w:val="20"/>
              </w:rPr>
              <w:t xml:space="preserve">University of Colorado </w:t>
            </w:r>
            <w:r w:rsidR="00504CD1">
              <w:rPr>
                <w:i/>
                <w:sz w:val="20"/>
              </w:rPr>
              <w:t>–</w:t>
            </w:r>
            <w:r>
              <w:rPr>
                <w:i/>
                <w:sz w:val="20"/>
              </w:rPr>
              <w:t xml:space="preserve"> Boulder</w:t>
            </w:r>
          </w:p>
          <w:p w:rsidR="00504CD1" w:rsidRDefault="00504CD1">
            <w:pPr>
              <w:spacing w:line="240" w:lineRule="auto"/>
              <w:rPr>
                <w:i/>
                <w:sz w:val="20"/>
              </w:rPr>
            </w:pPr>
          </w:p>
          <w:p w:rsidR="00504CD1" w:rsidRDefault="00504CD1">
            <w:pPr>
              <w:spacing w:line="240" w:lineRule="auto"/>
              <w:rPr>
                <w:i/>
                <w:sz w:val="20"/>
              </w:rPr>
            </w:pPr>
          </w:p>
          <w:p w:rsidR="00504CD1" w:rsidRDefault="00504CD1">
            <w:pPr>
              <w:spacing w:line="240" w:lineRule="auto"/>
              <w:rPr>
                <w:i/>
                <w:sz w:val="20"/>
              </w:rPr>
            </w:pPr>
          </w:p>
          <w:p w:rsidR="00504CD1" w:rsidRDefault="00504CD1">
            <w:pPr>
              <w:spacing w:line="240" w:lineRule="auto"/>
              <w:rPr>
                <w:i/>
                <w:sz w:val="20"/>
              </w:rPr>
            </w:pPr>
          </w:p>
          <w:p w:rsidR="00504CD1" w:rsidRDefault="00504CD1">
            <w:pPr>
              <w:spacing w:line="240" w:lineRule="auto"/>
              <w:rPr>
                <w:i/>
                <w:sz w:val="20"/>
              </w:rPr>
            </w:pPr>
          </w:p>
          <w:p w:rsidR="00504CD1" w:rsidRDefault="00504CD1">
            <w:pPr>
              <w:spacing w:line="240" w:lineRule="auto"/>
              <w:rPr>
                <w:i/>
                <w:sz w:val="20"/>
              </w:rPr>
            </w:pPr>
          </w:p>
          <w:p w:rsidR="007D7A59" w:rsidRDefault="007D7A59">
            <w:pPr>
              <w:spacing w:line="240" w:lineRule="auto"/>
              <w:rPr>
                <w:i/>
                <w:sz w:val="20"/>
              </w:rPr>
            </w:pPr>
          </w:p>
          <w:p w:rsidR="00504CD1" w:rsidRDefault="00504CD1">
            <w:pPr>
              <w:spacing w:line="240" w:lineRule="auto"/>
            </w:pP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i/>
                <w:sz w:val="20"/>
              </w:rPr>
              <w:t>Teaching and Learning in High Need Classrooms</w:t>
            </w:r>
          </w:p>
          <w:p w:rsidR="00E272A6" w:rsidRDefault="00134E5A">
            <w:pPr>
              <w:spacing w:line="240" w:lineRule="auto"/>
              <w:rPr>
                <w:sz w:val="20"/>
              </w:rPr>
            </w:pPr>
            <w:r>
              <w:rPr>
                <w:sz w:val="20"/>
              </w:rPr>
              <w:t>Saturday 2:45 - 3:45 PM</w:t>
            </w:r>
          </w:p>
          <w:p w:rsidR="00134E5A" w:rsidRDefault="00134E5A">
            <w:pPr>
              <w:spacing w:line="240" w:lineRule="auto"/>
            </w:pPr>
          </w:p>
          <w:p w:rsidR="00E272A6" w:rsidRPr="00134E5A" w:rsidRDefault="00134E5A">
            <w:pPr>
              <w:spacing w:line="240" w:lineRule="auto"/>
              <w:rPr>
                <w:i/>
              </w:rPr>
            </w:pPr>
            <w:r w:rsidRPr="00134E5A">
              <w:rPr>
                <w:i/>
                <w:sz w:val="20"/>
              </w:rPr>
              <w:t>Venue - Tioga</w:t>
            </w: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lastRenderedPageBreak/>
              <w:t>Teacher Social-Emotional Status and Student Behavior</w:t>
            </w:r>
            <w:r>
              <w:rPr>
                <w:b/>
                <w:sz w:val="20"/>
              </w:rPr>
              <w:t xml:space="preserve"> </w:t>
            </w:r>
          </w:p>
          <w:p w:rsidR="00E272A6" w:rsidRDefault="00134E5A">
            <w:pPr>
              <w:spacing w:line="240" w:lineRule="auto"/>
            </w:pPr>
            <w:r>
              <w:rPr>
                <w:sz w:val="20"/>
                <w:highlight w:val="white"/>
              </w:rPr>
              <w:t>The importance of teacher social-emotional status (SES) and it’s impact on student behavior and learning will be explored along with ways for teachers (pre-service and current) to address their SES</w:t>
            </w:r>
          </w:p>
        </w:tc>
      </w:tr>
      <w:tr w:rsidR="00E272A6" w:rsidTr="00504CD1">
        <w:trPr>
          <w:trHeight w:val="1483"/>
        </w:trPr>
        <w:tc>
          <w:tcPr>
            <w:tcW w:w="4665" w:type="dxa"/>
            <w:tcBorders>
              <w:top w:val="single" w:sz="4" w:space="0" w:color="FFFFFF"/>
              <w:left w:val="single" w:sz="12" w:space="0" w:color="000000"/>
              <w:bottom w:val="single" w:sz="4" w:space="0" w:color="auto"/>
              <w:right w:val="single" w:sz="4" w:space="0" w:color="FFFFFF"/>
            </w:tcBorders>
            <w:tcMar>
              <w:top w:w="100" w:type="dxa"/>
              <w:left w:w="100" w:type="dxa"/>
              <w:bottom w:w="100" w:type="dxa"/>
              <w:right w:w="100" w:type="dxa"/>
            </w:tcMar>
          </w:tcPr>
          <w:p w:rsidR="00E272A6" w:rsidRDefault="00134E5A">
            <w:pPr>
              <w:spacing w:line="240" w:lineRule="auto"/>
            </w:pPr>
            <w:r>
              <w:rPr>
                <w:sz w:val="20"/>
              </w:rPr>
              <w:t>William Garnett</w:t>
            </w:r>
          </w:p>
          <w:p w:rsidR="00E272A6" w:rsidRDefault="00134E5A">
            <w:pPr>
              <w:spacing w:line="240" w:lineRule="auto"/>
            </w:pPr>
            <w:r>
              <w:rPr>
                <w:i/>
                <w:sz w:val="20"/>
              </w:rPr>
              <w:t>CSU, Fresno: Kremen School of Education and Human Development</w:t>
            </w:r>
          </w:p>
        </w:tc>
        <w:tc>
          <w:tcPr>
            <w:tcW w:w="4710" w:type="dxa"/>
            <w:tcBorders>
              <w:top w:val="single" w:sz="4" w:space="0" w:color="FFFFFF"/>
              <w:left w:val="single" w:sz="4" w:space="0" w:color="FFFFFF"/>
              <w:bottom w:val="single" w:sz="4" w:space="0" w:color="auto"/>
              <w:right w:val="single" w:sz="12" w:space="0" w:color="000000"/>
            </w:tcBorders>
            <w:tcMar>
              <w:top w:w="100" w:type="dxa"/>
              <w:left w:w="100" w:type="dxa"/>
              <w:bottom w:w="100" w:type="dxa"/>
              <w:right w:w="100" w:type="dxa"/>
            </w:tcMar>
          </w:tcPr>
          <w:p w:rsidR="00E272A6" w:rsidRDefault="00134E5A">
            <w:pPr>
              <w:spacing w:line="240" w:lineRule="auto"/>
            </w:pPr>
            <w:r>
              <w:rPr>
                <w:b/>
                <w:i/>
                <w:sz w:val="20"/>
              </w:rPr>
              <w:t xml:space="preserve">Teaching and </w:t>
            </w:r>
            <w:r w:rsidR="00383344">
              <w:rPr>
                <w:b/>
                <w:i/>
                <w:sz w:val="20"/>
              </w:rPr>
              <w:t>Learning in High N</w:t>
            </w:r>
            <w:r>
              <w:rPr>
                <w:b/>
                <w:i/>
                <w:sz w:val="20"/>
              </w:rPr>
              <w:t xml:space="preserve">eeds </w:t>
            </w:r>
            <w:r w:rsidR="00383344">
              <w:rPr>
                <w:b/>
                <w:i/>
                <w:sz w:val="20"/>
              </w:rPr>
              <w:t>Classrooms</w:t>
            </w:r>
            <w:r>
              <w:rPr>
                <w:sz w:val="20"/>
              </w:rPr>
              <w:t xml:space="preserve"> </w:t>
            </w:r>
          </w:p>
          <w:p w:rsidR="00E272A6" w:rsidRDefault="002002BD">
            <w:pPr>
              <w:spacing w:line="240" w:lineRule="auto"/>
              <w:rPr>
                <w:sz w:val="20"/>
              </w:rPr>
            </w:pPr>
            <w:r>
              <w:rPr>
                <w:sz w:val="20"/>
              </w:rPr>
              <w:t>Saturday 3:55</w:t>
            </w:r>
            <w:r w:rsidR="00134E5A">
              <w:rPr>
                <w:sz w:val="20"/>
              </w:rPr>
              <w:t xml:space="preserve">  - 5:00 PM</w:t>
            </w:r>
          </w:p>
          <w:p w:rsidR="00134E5A" w:rsidRDefault="00134E5A">
            <w:pPr>
              <w:spacing w:line="240" w:lineRule="auto"/>
            </w:pPr>
          </w:p>
          <w:p w:rsidR="00E272A6" w:rsidRPr="00134E5A" w:rsidRDefault="00134E5A">
            <w:pPr>
              <w:spacing w:line="240" w:lineRule="auto"/>
              <w:rPr>
                <w:i/>
              </w:rPr>
            </w:pPr>
            <w:r w:rsidRPr="00134E5A">
              <w:rPr>
                <w:i/>
                <w:sz w:val="20"/>
              </w:rPr>
              <w:t>Venue – A1</w:t>
            </w:r>
          </w:p>
        </w:tc>
      </w:tr>
      <w:tr w:rsidR="00E272A6" w:rsidTr="00504CD1">
        <w:trPr>
          <w:trHeight w:val="420"/>
        </w:trPr>
        <w:tc>
          <w:tcPr>
            <w:tcW w:w="9375" w:type="dxa"/>
            <w:gridSpan w:val="2"/>
            <w:tcBorders>
              <w:top w:val="single" w:sz="4" w:space="0" w:color="auto"/>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420"/>
        </w:trPr>
        <w:tc>
          <w:tcPr>
            <w:tcW w:w="9375" w:type="dxa"/>
            <w:gridSpan w:val="2"/>
            <w:tcBorders>
              <w:top w:val="single" w:sz="12" w:space="0" w:color="000000"/>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t>Differentiating Instruction to Provide Access and Promote Achievement: One Math Teacher’s Journey</w:t>
            </w:r>
          </w:p>
          <w:p w:rsidR="00E272A6" w:rsidRDefault="00134E5A">
            <w:pPr>
              <w:spacing w:line="240" w:lineRule="auto"/>
            </w:pPr>
            <w:r>
              <w:rPr>
                <w:sz w:val="20"/>
              </w:rPr>
              <w:t>Our classrooms are filled with students with a wide range of backgrounds, proficiencies and motivation.  This session offers practical low-prep/high-impact assessment and instructional strategies for addressing the entire learning continuum.</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Default="00134E5A">
            <w:pPr>
              <w:spacing w:line="240" w:lineRule="auto"/>
            </w:pPr>
            <w:r>
              <w:rPr>
                <w:sz w:val="20"/>
              </w:rPr>
              <w:t>Debbie Knec</w:t>
            </w:r>
            <w:r w:rsidR="00D06405">
              <w:rPr>
                <w:sz w:val="20"/>
              </w:rPr>
              <w:t xml:space="preserve">ht </w:t>
            </w:r>
          </w:p>
          <w:p w:rsidR="00E272A6" w:rsidRDefault="00134E5A">
            <w:pPr>
              <w:spacing w:line="240" w:lineRule="auto"/>
            </w:pPr>
            <w:r>
              <w:rPr>
                <w:i/>
                <w:sz w:val="20"/>
              </w:rPr>
              <w:t>Colorado State University – Pueblo</w:t>
            </w:r>
            <w:r>
              <w:rPr>
                <w:b/>
                <w:sz w:val="20"/>
              </w:rPr>
              <w:t xml:space="preserve"> </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i/>
                <w:sz w:val="20"/>
              </w:rPr>
              <w:t xml:space="preserve">Teaching and </w:t>
            </w:r>
            <w:r w:rsidR="00383344">
              <w:rPr>
                <w:b/>
                <w:i/>
                <w:sz w:val="20"/>
              </w:rPr>
              <w:t>Learning in High Needs Classrooms</w:t>
            </w:r>
          </w:p>
          <w:p w:rsidR="00E272A6" w:rsidRDefault="00134E5A">
            <w:pPr>
              <w:spacing w:line="240" w:lineRule="auto"/>
              <w:rPr>
                <w:sz w:val="20"/>
              </w:rPr>
            </w:pPr>
            <w:r>
              <w:rPr>
                <w:sz w:val="20"/>
              </w:rPr>
              <w:t xml:space="preserve">Saturday </w:t>
            </w:r>
            <w:r w:rsidR="002002BD">
              <w:rPr>
                <w:sz w:val="20"/>
              </w:rPr>
              <w:t>3:55</w:t>
            </w:r>
            <w:r>
              <w:rPr>
                <w:sz w:val="20"/>
              </w:rPr>
              <w:t xml:space="preserve"> – 5:00 PM</w:t>
            </w:r>
          </w:p>
          <w:p w:rsidR="00134E5A" w:rsidRDefault="00134E5A">
            <w:pPr>
              <w:spacing w:line="240" w:lineRule="auto"/>
            </w:pPr>
          </w:p>
          <w:p w:rsidR="00E272A6" w:rsidRPr="00134E5A" w:rsidRDefault="00134E5A">
            <w:pPr>
              <w:spacing w:line="240" w:lineRule="auto"/>
              <w:rPr>
                <w:i/>
              </w:rPr>
            </w:pPr>
            <w:r w:rsidRPr="00134E5A">
              <w:rPr>
                <w:i/>
                <w:sz w:val="20"/>
              </w:rPr>
              <w:t>Venue – D2</w:t>
            </w:r>
          </w:p>
        </w:tc>
      </w:tr>
      <w:tr w:rsidR="00E272A6">
        <w:trPr>
          <w:trHeight w:val="42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rsidP="00DE538E">
            <w:pPr>
              <w:spacing w:line="240" w:lineRule="auto"/>
            </w:pP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DE538E" w:rsidRDefault="00DE538E" w:rsidP="00DE538E">
            <w:pPr>
              <w:spacing w:line="240" w:lineRule="auto"/>
            </w:pPr>
            <w:r w:rsidRPr="00F20F87">
              <w:rPr>
                <w:b/>
              </w:rPr>
              <w:t>From Cookbook</w:t>
            </w:r>
            <w:r>
              <w:rPr>
                <w:b/>
              </w:rPr>
              <w:t xml:space="preserve"> to Inquiry in STEM Classrooms</w:t>
            </w:r>
          </w:p>
          <w:p w:rsidR="00E272A6" w:rsidRDefault="00DE538E" w:rsidP="00DE538E">
            <w:pPr>
              <w:spacing w:line="240" w:lineRule="auto"/>
            </w:pPr>
            <w:r>
              <w:rPr>
                <w:sz w:val="20"/>
              </w:rPr>
              <w:t>STEM classrooms often depend on structured lessons with direct guidelines leaving little room for exploration.  Learn how to transform “cookbook” style lessons into inquiry based lessons for promoting student learning.</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DE538E" w:rsidRDefault="00DE538E" w:rsidP="00DE538E">
            <w:pPr>
              <w:spacing w:line="240" w:lineRule="auto"/>
              <w:rPr>
                <w:sz w:val="20"/>
              </w:rPr>
            </w:pPr>
            <w:r>
              <w:rPr>
                <w:sz w:val="20"/>
              </w:rPr>
              <w:t>Donna Stokes</w:t>
            </w:r>
          </w:p>
          <w:p w:rsidR="00DE538E" w:rsidRDefault="00DE538E" w:rsidP="00DE538E">
            <w:pPr>
              <w:spacing w:line="240" w:lineRule="auto"/>
              <w:rPr>
                <w:sz w:val="20"/>
              </w:rPr>
            </w:pPr>
            <w:r w:rsidRPr="00F20F87">
              <w:rPr>
                <w:sz w:val="20"/>
              </w:rPr>
              <w:t>Paige Evans</w:t>
            </w:r>
          </w:p>
          <w:p w:rsidR="00DE538E" w:rsidRPr="004C3352" w:rsidRDefault="00DE538E" w:rsidP="00DE538E">
            <w:pPr>
              <w:spacing w:line="240" w:lineRule="auto"/>
              <w:rPr>
                <w:sz w:val="20"/>
              </w:rPr>
            </w:pPr>
            <w:r>
              <w:rPr>
                <w:sz w:val="20"/>
              </w:rPr>
              <w:t>Leah McAlister-Shields</w:t>
            </w:r>
          </w:p>
          <w:p w:rsidR="00E272A6" w:rsidRDefault="00DE538E" w:rsidP="00DE538E">
            <w:pPr>
              <w:spacing w:line="240" w:lineRule="auto"/>
            </w:pPr>
            <w:r>
              <w:rPr>
                <w:i/>
                <w:sz w:val="20"/>
              </w:rPr>
              <w:t>University of Houston</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DE538E" w:rsidRDefault="00DE538E" w:rsidP="00DE538E">
            <w:pPr>
              <w:spacing w:line="240" w:lineRule="auto"/>
            </w:pPr>
            <w:r>
              <w:rPr>
                <w:b/>
                <w:i/>
                <w:sz w:val="20"/>
              </w:rPr>
              <w:t>Excellence in Science Teaching and/or Implementing NGSS</w:t>
            </w:r>
            <w:r>
              <w:rPr>
                <w:sz w:val="20"/>
              </w:rPr>
              <w:t xml:space="preserve"> </w:t>
            </w:r>
          </w:p>
          <w:p w:rsidR="00DE538E" w:rsidRDefault="00DE538E" w:rsidP="00DE538E">
            <w:pPr>
              <w:spacing w:line="240" w:lineRule="auto"/>
              <w:rPr>
                <w:sz w:val="20"/>
              </w:rPr>
            </w:pPr>
            <w:r>
              <w:rPr>
                <w:sz w:val="20"/>
              </w:rPr>
              <w:t>S</w:t>
            </w:r>
            <w:r w:rsidR="00E67434">
              <w:rPr>
                <w:sz w:val="20"/>
              </w:rPr>
              <w:t>aturday</w:t>
            </w:r>
            <w:r>
              <w:rPr>
                <w:sz w:val="20"/>
              </w:rPr>
              <w:t xml:space="preserve"> </w:t>
            </w:r>
            <w:r w:rsidR="002002BD">
              <w:rPr>
                <w:sz w:val="20"/>
              </w:rPr>
              <w:t>3:55</w:t>
            </w:r>
            <w:r w:rsidR="00E67434">
              <w:rPr>
                <w:sz w:val="20"/>
              </w:rPr>
              <w:t xml:space="preserve"> </w:t>
            </w:r>
            <w:r>
              <w:rPr>
                <w:sz w:val="20"/>
              </w:rPr>
              <w:t xml:space="preserve"> - </w:t>
            </w:r>
            <w:r w:rsidR="00E67434">
              <w:rPr>
                <w:sz w:val="20"/>
              </w:rPr>
              <w:t>5:00 PM</w:t>
            </w:r>
          </w:p>
          <w:p w:rsidR="00DE538E" w:rsidRDefault="00DE538E" w:rsidP="00DE538E">
            <w:pPr>
              <w:spacing w:line="240" w:lineRule="auto"/>
            </w:pPr>
          </w:p>
          <w:p w:rsidR="00E272A6" w:rsidRPr="00134E5A" w:rsidRDefault="00DE538E" w:rsidP="00373129">
            <w:pPr>
              <w:spacing w:line="240" w:lineRule="auto"/>
              <w:rPr>
                <w:i/>
              </w:rPr>
            </w:pPr>
            <w:r w:rsidRPr="00134E5A">
              <w:rPr>
                <w:i/>
                <w:sz w:val="20"/>
              </w:rPr>
              <w:t xml:space="preserve">Venue - </w:t>
            </w:r>
            <w:r w:rsidR="00373129">
              <w:rPr>
                <w:i/>
                <w:sz w:val="20"/>
              </w:rPr>
              <w:t>Sequoia</w:t>
            </w:r>
          </w:p>
        </w:tc>
      </w:tr>
      <w:tr w:rsidR="00E272A6">
        <w:trPr>
          <w:trHeight w:val="42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rsidP="00DE538E">
            <w:pPr>
              <w:spacing w:line="240" w:lineRule="auto"/>
            </w:pP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97538C" w:rsidRDefault="0097538C" w:rsidP="0097538C">
            <w:pPr>
              <w:spacing w:line="240" w:lineRule="auto"/>
              <w:jc w:val="both"/>
              <w:rPr>
                <w:b/>
              </w:rPr>
            </w:pPr>
            <w:r>
              <w:rPr>
                <w:b/>
              </w:rPr>
              <w:t xml:space="preserve">Future </w:t>
            </w:r>
            <w:r w:rsidRPr="009D1106">
              <w:rPr>
                <w:b/>
              </w:rPr>
              <w:t>Western Region Noyce Initiatives</w:t>
            </w:r>
            <w:r>
              <w:rPr>
                <w:b/>
              </w:rPr>
              <w:t xml:space="preserve">  </w:t>
            </w:r>
          </w:p>
          <w:p w:rsidR="00E272A6" w:rsidRDefault="0097538C" w:rsidP="0097538C">
            <w:pPr>
              <w:spacing w:line="240" w:lineRule="auto"/>
            </w:pPr>
            <w:r>
              <w:rPr>
                <w:sz w:val="20"/>
              </w:rPr>
              <w:t>Discussion and planning m</w:t>
            </w:r>
            <w:r w:rsidRPr="00142B3D">
              <w:rPr>
                <w:sz w:val="20"/>
              </w:rPr>
              <w:t>eeting</w:t>
            </w:r>
            <w:r>
              <w:rPr>
                <w:sz w:val="20"/>
              </w:rPr>
              <w:t>.</w:t>
            </w:r>
          </w:p>
        </w:tc>
      </w:tr>
      <w:tr w:rsidR="00E272A6" w:rsidTr="00D06405">
        <w:trPr>
          <w:trHeight w:val="420"/>
        </w:trPr>
        <w:tc>
          <w:tcPr>
            <w:tcW w:w="4665" w:type="dxa"/>
            <w:tcBorders>
              <w:top w:val="single" w:sz="4" w:space="0" w:color="auto"/>
              <w:left w:val="single" w:sz="12" w:space="0" w:color="000000"/>
              <w:right w:val="single" w:sz="4" w:space="0" w:color="FFFFFF" w:themeColor="background1"/>
            </w:tcBorders>
            <w:tcMar>
              <w:top w:w="100" w:type="dxa"/>
              <w:left w:w="100" w:type="dxa"/>
              <w:bottom w:w="100" w:type="dxa"/>
              <w:right w:w="100" w:type="dxa"/>
            </w:tcMar>
          </w:tcPr>
          <w:p w:rsidR="0097538C" w:rsidRDefault="0097538C" w:rsidP="0097538C">
            <w:pPr>
              <w:spacing w:line="240" w:lineRule="auto"/>
            </w:pPr>
            <w:r>
              <w:rPr>
                <w:sz w:val="20"/>
              </w:rPr>
              <w:t xml:space="preserve">John Keller </w:t>
            </w:r>
            <w:r>
              <w:rPr>
                <w:i/>
                <w:sz w:val="20"/>
              </w:rPr>
              <w:t>Cal Poly</w:t>
            </w:r>
            <w:r w:rsidR="00D06405">
              <w:rPr>
                <w:i/>
                <w:sz w:val="20"/>
              </w:rPr>
              <w:t xml:space="preserve"> San Luis Obispo</w:t>
            </w:r>
          </w:p>
          <w:p w:rsidR="0097538C" w:rsidRDefault="0097538C" w:rsidP="0097538C">
            <w:pPr>
              <w:spacing w:line="240" w:lineRule="auto"/>
            </w:pPr>
            <w:r>
              <w:rPr>
                <w:sz w:val="20"/>
              </w:rPr>
              <w:t xml:space="preserve">Donna Ross </w:t>
            </w:r>
            <w:r>
              <w:rPr>
                <w:i/>
                <w:sz w:val="20"/>
              </w:rPr>
              <w:t>San Diego</w:t>
            </w:r>
            <w:r w:rsidR="00D06405">
              <w:rPr>
                <w:i/>
                <w:sz w:val="20"/>
              </w:rPr>
              <w:t xml:space="preserve"> State</w:t>
            </w:r>
          </w:p>
          <w:p w:rsidR="00504CD1" w:rsidRDefault="0097538C" w:rsidP="0097538C">
            <w:pPr>
              <w:spacing w:line="240" w:lineRule="auto"/>
              <w:rPr>
                <w:sz w:val="20"/>
              </w:rPr>
            </w:pPr>
            <w:r>
              <w:rPr>
                <w:sz w:val="20"/>
              </w:rPr>
              <w:t xml:space="preserve">Larry Horvath </w:t>
            </w:r>
            <w:r>
              <w:rPr>
                <w:i/>
                <w:sz w:val="20"/>
              </w:rPr>
              <w:t>San Francisco State</w:t>
            </w:r>
          </w:p>
          <w:p w:rsidR="00504CD1" w:rsidRDefault="00504CD1">
            <w:pPr>
              <w:spacing w:line="240" w:lineRule="auto"/>
              <w:rPr>
                <w:sz w:val="20"/>
              </w:rPr>
            </w:pPr>
          </w:p>
          <w:p w:rsidR="00504CD1" w:rsidRDefault="00504CD1">
            <w:pPr>
              <w:spacing w:line="240" w:lineRule="auto"/>
              <w:rPr>
                <w:sz w:val="20"/>
              </w:rPr>
            </w:pPr>
          </w:p>
          <w:p w:rsidR="00504CD1" w:rsidRDefault="00504CD1">
            <w:pPr>
              <w:spacing w:line="240" w:lineRule="auto"/>
            </w:pPr>
          </w:p>
          <w:p w:rsidR="007D7A59" w:rsidRDefault="007D7A59">
            <w:pPr>
              <w:spacing w:line="240" w:lineRule="auto"/>
            </w:pPr>
          </w:p>
          <w:p w:rsidR="007D7A59" w:rsidRDefault="007D7A59">
            <w:pPr>
              <w:spacing w:line="240" w:lineRule="auto"/>
            </w:pPr>
          </w:p>
        </w:tc>
        <w:tc>
          <w:tcPr>
            <w:tcW w:w="4710" w:type="dxa"/>
            <w:tcBorders>
              <w:top w:val="single" w:sz="4" w:space="0" w:color="auto"/>
              <w:left w:val="single" w:sz="4" w:space="0" w:color="FFFFFF" w:themeColor="background1"/>
              <w:right w:val="single" w:sz="12" w:space="0" w:color="000000"/>
            </w:tcBorders>
            <w:tcMar>
              <w:top w:w="100" w:type="dxa"/>
              <w:left w:w="100" w:type="dxa"/>
              <w:bottom w:w="100" w:type="dxa"/>
              <w:right w:w="100" w:type="dxa"/>
            </w:tcMar>
          </w:tcPr>
          <w:p w:rsidR="0097538C" w:rsidRDefault="0097538C" w:rsidP="0097538C">
            <w:pPr>
              <w:spacing w:line="240" w:lineRule="auto"/>
            </w:pPr>
            <w:r>
              <w:rPr>
                <w:b/>
                <w:i/>
                <w:sz w:val="20"/>
              </w:rPr>
              <w:t xml:space="preserve">Project </w:t>
            </w:r>
            <w:r w:rsidR="00383344">
              <w:rPr>
                <w:b/>
                <w:i/>
                <w:sz w:val="20"/>
              </w:rPr>
              <w:t>Management and D</w:t>
            </w:r>
            <w:r>
              <w:rPr>
                <w:b/>
                <w:i/>
                <w:sz w:val="20"/>
              </w:rPr>
              <w:t>evelopment (for PI/staff)</w:t>
            </w:r>
          </w:p>
          <w:p w:rsidR="0097538C" w:rsidRDefault="0097538C" w:rsidP="0097538C">
            <w:pPr>
              <w:spacing w:line="240" w:lineRule="auto"/>
              <w:rPr>
                <w:sz w:val="20"/>
              </w:rPr>
            </w:pPr>
            <w:r>
              <w:rPr>
                <w:sz w:val="20"/>
              </w:rPr>
              <w:t xml:space="preserve">Saturday </w:t>
            </w:r>
            <w:r w:rsidR="002002BD">
              <w:rPr>
                <w:sz w:val="20"/>
              </w:rPr>
              <w:t>3:55</w:t>
            </w:r>
            <w:r>
              <w:rPr>
                <w:sz w:val="20"/>
              </w:rPr>
              <w:t xml:space="preserve"> – 5:00 PM</w:t>
            </w:r>
          </w:p>
          <w:p w:rsidR="0097538C" w:rsidRDefault="0097538C" w:rsidP="0097538C">
            <w:pPr>
              <w:spacing w:line="240" w:lineRule="auto"/>
            </w:pPr>
          </w:p>
          <w:p w:rsidR="0097538C" w:rsidRPr="00134E5A" w:rsidRDefault="0097538C" w:rsidP="0097538C">
            <w:pPr>
              <w:spacing w:line="240" w:lineRule="auto"/>
              <w:rPr>
                <w:i/>
                <w:sz w:val="20"/>
              </w:rPr>
            </w:pPr>
            <w:r w:rsidRPr="00134E5A">
              <w:rPr>
                <w:i/>
                <w:sz w:val="20"/>
              </w:rPr>
              <w:t>Venue – Sierra</w:t>
            </w:r>
          </w:p>
          <w:p w:rsidR="00E272A6" w:rsidRPr="00134E5A" w:rsidRDefault="00E272A6">
            <w:pPr>
              <w:spacing w:line="240" w:lineRule="auto"/>
              <w:rPr>
                <w:i/>
              </w:rPr>
            </w:pP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lastRenderedPageBreak/>
              <w:t>NAUTeach Secondary Math &amp; Science Teacher Preparation Program</w:t>
            </w:r>
          </w:p>
          <w:p w:rsidR="00E272A6" w:rsidRDefault="00134E5A">
            <w:pPr>
              <w:spacing w:line="240" w:lineRule="auto"/>
            </w:pPr>
            <w:r>
              <w:rPr>
                <w:sz w:val="20"/>
              </w:rPr>
              <w:t>Results of program retention efforts and teacher retention through our New Teacher Induction program will be shared and discussed.  Attendees are encouraged to share retention efforts and ideas.</w:t>
            </w:r>
          </w:p>
        </w:tc>
      </w:tr>
      <w:tr w:rsidR="00E272A6" w:rsidTr="00504CD1">
        <w:trPr>
          <w:trHeight w:val="420"/>
        </w:trPr>
        <w:tc>
          <w:tcPr>
            <w:tcW w:w="4665" w:type="dxa"/>
            <w:tcBorders>
              <w:top w:val="single" w:sz="4" w:space="0" w:color="FFFFFF"/>
              <w:left w:val="single" w:sz="12" w:space="0" w:color="000000"/>
              <w:bottom w:val="single" w:sz="4" w:space="0" w:color="auto"/>
              <w:right w:val="single" w:sz="4" w:space="0" w:color="FFFFFF"/>
            </w:tcBorders>
            <w:tcMar>
              <w:top w:w="100" w:type="dxa"/>
              <w:left w:w="100" w:type="dxa"/>
              <w:bottom w:w="100" w:type="dxa"/>
              <w:right w:w="100" w:type="dxa"/>
            </w:tcMar>
          </w:tcPr>
          <w:p w:rsidR="00E272A6" w:rsidRDefault="00134E5A">
            <w:pPr>
              <w:spacing w:line="240" w:lineRule="auto"/>
            </w:pPr>
            <w:r>
              <w:rPr>
                <w:sz w:val="20"/>
              </w:rPr>
              <w:t>Sharon Cardenas</w:t>
            </w:r>
          </w:p>
          <w:p w:rsidR="00E272A6" w:rsidRDefault="00134E5A">
            <w:pPr>
              <w:spacing w:line="240" w:lineRule="auto"/>
            </w:pPr>
            <w:r>
              <w:rPr>
                <w:i/>
                <w:sz w:val="20"/>
              </w:rPr>
              <w:t>Northern Arizona University</w:t>
            </w:r>
          </w:p>
        </w:tc>
        <w:tc>
          <w:tcPr>
            <w:tcW w:w="4710" w:type="dxa"/>
            <w:tcBorders>
              <w:top w:val="single" w:sz="4" w:space="0" w:color="FFFFFF"/>
              <w:left w:val="single" w:sz="4" w:space="0" w:color="FFFFFF"/>
              <w:bottom w:val="single" w:sz="4" w:space="0" w:color="auto"/>
              <w:right w:val="single" w:sz="12" w:space="0" w:color="000000"/>
            </w:tcBorders>
            <w:tcMar>
              <w:top w:w="100" w:type="dxa"/>
              <w:left w:w="100" w:type="dxa"/>
              <w:bottom w:w="100" w:type="dxa"/>
              <w:right w:w="100" w:type="dxa"/>
            </w:tcMar>
          </w:tcPr>
          <w:p w:rsidR="00E272A6" w:rsidRDefault="00134E5A">
            <w:pPr>
              <w:spacing w:line="240" w:lineRule="auto"/>
            </w:pPr>
            <w:r>
              <w:rPr>
                <w:b/>
                <w:i/>
                <w:sz w:val="20"/>
              </w:rPr>
              <w:t xml:space="preserve">Excellence in </w:t>
            </w:r>
            <w:r w:rsidR="00383344">
              <w:rPr>
                <w:b/>
                <w:i/>
                <w:sz w:val="20"/>
              </w:rPr>
              <w:t>Math T</w:t>
            </w:r>
            <w:r w:rsidR="00E65595">
              <w:rPr>
                <w:b/>
                <w:i/>
                <w:sz w:val="20"/>
              </w:rPr>
              <w:t>eaching and/</w:t>
            </w:r>
            <w:r>
              <w:rPr>
                <w:b/>
                <w:i/>
                <w:sz w:val="20"/>
              </w:rPr>
              <w:t xml:space="preserve">or </w:t>
            </w:r>
            <w:r w:rsidR="00383344">
              <w:rPr>
                <w:b/>
                <w:i/>
                <w:sz w:val="20"/>
              </w:rPr>
              <w:t>Implementing C</w:t>
            </w:r>
            <w:r>
              <w:rPr>
                <w:b/>
                <w:i/>
                <w:sz w:val="20"/>
              </w:rPr>
              <w:t xml:space="preserve">ommon </w:t>
            </w:r>
            <w:r w:rsidR="00383344">
              <w:rPr>
                <w:b/>
                <w:i/>
                <w:sz w:val="20"/>
              </w:rPr>
              <w:t>C</w:t>
            </w:r>
            <w:r>
              <w:rPr>
                <w:b/>
                <w:i/>
                <w:sz w:val="20"/>
              </w:rPr>
              <w:t>ore</w:t>
            </w:r>
          </w:p>
          <w:p w:rsidR="00E272A6" w:rsidRDefault="00134E5A">
            <w:pPr>
              <w:spacing w:line="240" w:lineRule="auto"/>
              <w:rPr>
                <w:sz w:val="20"/>
              </w:rPr>
            </w:pPr>
            <w:r>
              <w:rPr>
                <w:sz w:val="20"/>
              </w:rPr>
              <w:t xml:space="preserve">Saturday </w:t>
            </w:r>
            <w:r w:rsidR="002002BD">
              <w:rPr>
                <w:sz w:val="20"/>
              </w:rPr>
              <w:t>3:55</w:t>
            </w:r>
            <w:r>
              <w:rPr>
                <w:sz w:val="20"/>
              </w:rPr>
              <w:t xml:space="preserve"> – 5:00 PM</w:t>
            </w:r>
          </w:p>
          <w:p w:rsidR="00134E5A" w:rsidRDefault="00134E5A">
            <w:pPr>
              <w:spacing w:line="240" w:lineRule="auto"/>
            </w:pPr>
          </w:p>
          <w:p w:rsidR="00E272A6" w:rsidRPr="00134E5A" w:rsidRDefault="00134E5A">
            <w:pPr>
              <w:spacing w:line="240" w:lineRule="auto"/>
              <w:rPr>
                <w:i/>
              </w:rPr>
            </w:pPr>
            <w:r w:rsidRPr="00134E5A">
              <w:rPr>
                <w:i/>
                <w:sz w:val="20"/>
              </w:rPr>
              <w:t>Venue – D3</w:t>
            </w:r>
          </w:p>
        </w:tc>
      </w:tr>
      <w:tr w:rsidR="00E272A6" w:rsidTr="00504CD1">
        <w:trPr>
          <w:trHeight w:val="420"/>
        </w:trPr>
        <w:tc>
          <w:tcPr>
            <w:tcW w:w="9375" w:type="dxa"/>
            <w:gridSpan w:val="2"/>
            <w:tcBorders>
              <w:left w:val="single" w:sz="12" w:space="0" w:color="000000"/>
              <w:bottom w:val="single" w:sz="4" w:space="0" w:color="auto"/>
              <w:right w:val="single" w:sz="12" w:space="0" w:color="000000"/>
            </w:tcBorders>
            <w:tcMar>
              <w:top w:w="100" w:type="dxa"/>
              <w:left w:w="100" w:type="dxa"/>
              <w:bottom w:w="100" w:type="dxa"/>
              <w:right w:w="100" w:type="dxa"/>
            </w:tcMar>
          </w:tcPr>
          <w:p w:rsidR="00E272A6" w:rsidRDefault="00E272A6">
            <w:pPr>
              <w:spacing w:line="240" w:lineRule="auto"/>
              <w:jc w:val="center"/>
            </w:pPr>
          </w:p>
        </w:tc>
      </w:tr>
      <w:tr w:rsidR="00E272A6" w:rsidTr="00504CD1">
        <w:trPr>
          <w:trHeight w:val="700"/>
        </w:trPr>
        <w:tc>
          <w:tcPr>
            <w:tcW w:w="9375" w:type="dxa"/>
            <w:gridSpan w:val="2"/>
            <w:tcBorders>
              <w:top w:val="single" w:sz="4" w:space="0" w:color="auto"/>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highlight w:val="white"/>
              </w:rPr>
              <w:t>Grass Roots Teacher Leadership: The Story of Family STEM Nights</w:t>
            </w:r>
          </w:p>
          <w:p w:rsidR="00E272A6" w:rsidRDefault="00134E5A">
            <w:pPr>
              <w:spacing w:line="240" w:lineRule="auto"/>
            </w:pPr>
            <w:r>
              <w:rPr>
                <w:sz w:val="20"/>
                <w:highlight w:val="white"/>
              </w:rPr>
              <w:t>Developing teacher leadership capacity is essential for the roll out the Next Generation Science Standards.</w:t>
            </w:r>
            <w:r>
              <w:rPr>
                <w:b/>
                <w:sz w:val="20"/>
                <w:highlight w:val="white"/>
              </w:rPr>
              <w:t xml:space="preserve"> </w:t>
            </w:r>
            <w:r>
              <w:rPr>
                <w:sz w:val="20"/>
                <w:highlight w:val="white"/>
              </w:rPr>
              <w:t>Family STEM Nights emerged from our regional efforts as area teachers explored routes to engage their communities. These STEM-themed events link local STEM focused professionals and pre-professionals (like high school and college students) with K-12 students and their families.  Starting with the great idea of ONE teacher-leader, in five years Family STEM nights spread to 8+ school districts on the Central Coast.  This session will highlight this program and help participants develop the tools and know how to plan their own Family STEM night.</w:t>
            </w:r>
          </w:p>
        </w:tc>
      </w:tr>
      <w:tr w:rsidR="00E272A6">
        <w:trPr>
          <w:trHeight w:val="700"/>
        </w:trPr>
        <w:tc>
          <w:tcPr>
            <w:tcW w:w="4665" w:type="dxa"/>
            <w:tcBorders>
              <w:top w:val="single" w:sz="4" w:space="0" w:color="FFFFFF"/>
              <w:left w:val="single" w:sz="12" w:space="0" w:color="000000"/>
              <w:bottom w:val="single" w:sz="18" w:space="0" w:color="FFFFFF"/>
              <w:right w:val="single" w:sz="4" w:space="0" w:color="FFFFFF"/>
            </w:tcBorders>
            <w:tcMar>
              <w:top w:w="100" w:type="dxa"/>
              <w:left w:w="100" w:type="dxa"/>
              <w:bottom w:w="100" w:type="dxa"/>
              <w:right w:w="100" w:type="dxa"/>
            </w:tcMar>
          </w:tcPr>
          <w:p w:rsidR="00E272A6" w:rsidRDefault="00134E5A">
            <w:pPr>
              <w:spacing w:line="240" w:lineRule="auto"/>
            </w:pPr>
            <w:r>
              <w:rPr>
                <w:sz w:val="20"/>
              </w:rPr>
              <w:t>Seth Bush</w:t>
            </w:r>
          </w:p>
          <w:p w:rsidR="00E272A6" w:rsidRDefault="00134E5A">
            <w:pPr>
              <w:spacing w:line="240" w:lineRule="auto"/>
            </w:pPr>
            <w:r>
              <w:rPr>
                <w:i/>
                <w:sz w:val="20"/>
              </w:rPr>
              <w:t>Cal Poly San Luis Obispo</w:t>
            </w:r>
          </w:p>
        </w:tc>
        <w:tc>
          <w:tcPr>
            <w:tcW w:w="4710" w:type="dxa"/>
            <w:tcBorders>
              <w:top w:val="single" w:sz="4" w:space="0" w:color="FFFFFF"/>
              <w:left w:val="single" w:sz="4" w:space="0" w:color="FFFFFF"/>
              <w:bottom w:val="single" w:sz="18" w:space="0" w:color="FFFFFF"/>
              <w:right w:val="single" w:sz="12" w:space="0" w:color="000000"/>
            </w:tcBorders>
            <w:tcMar>
              <w:top w:w="100" w:type="dxa"/>
              <w:left w:w="100" w:type="dxa"/>
              <w:bottom w:w="100" w:type="dxa"/>
              <w:right w:w="100" w:type="dxa"/>
            </w:tcMar>
          </w:tcPr>
          <w:p w:rsidR="00E272A6" w:rsidRDefault="00134E5A">
            <w:pPr>
              <w:spacing w:line="240" w:lineRule="auto"/>
            </w:pPr>
            <w:r>
              <w:rPr>
                <w:b/>
                <w:i/>
                <w:sz w:val="20"/>
              </w:rPr>
              <w:t>Teacher Leadership</w:t>
            </w:r>
          </w:p>
          <w:p w:rsidR="00E272A6" w:rsidRDefault="00134E5A">
            <w:pPr>
              <w:spacing w:line="240" w:lineRule="auto"/>
              <w:rPr>
                <w:sz w:val="20"/>
              </w:rPr>
            </w:pPr>
            <w:r>
              <w:rPr>
                <w:sz w:val="20"/>
              </w:rPr>
              <w:t xml:space="preserve">Saturday </w:t>
            </w:r>
            <w:r w:rsidR="002002BD">
              <w:rPr>
                <w:sz w:val="20"/>
              </w:rPr>
              <w:t>3:55</w:t>
            </w:r>
            <w:r>
              <w:rPr>
                <w:sz w:val="20"/>
              </w:rPr>
              <w:t xml:space="preserve"> - 5:00 PM</w:t>
            </w:r>
          </w:p>
          <w:p w:rsidR="00134E5A" w:rsidRDefault="00134E5A">
            <w:pPr>
              <w:spacing w:line="240" w:lineRule="auto"/>
            </w:pPr>
          </w:p>
          <w:p w:rsidR="00E272A6" w:rsidRPr="00134E5A" w:rsidRDefault="00134E5A">
            <w:pPr>
              <w:spacing w:line="240" w:lineRule="auto"/>
              <w:rPr>
                <w:i/>
              </w:rPr>
            </w:pPr>
            <w:r w:rsidRPr="00134E5A">
              <w:rPr>
                <w:i/>
                <w:sz w:val="20"/>
              </w:rPr>
              <w:t>Venue - A2</w:t>
            </w:r>
          </w:p>
        </w:tc>
      </w:tr>
      <w:tr w:rsidR="00E272A6">
        <w:trPr>
          <w:trHeight w:val="700"/>
        </w:trPr>
        <w:tc>
          <w:tcPr>
            <w:tcW w:w="9375" w:type="dxa"/>
            <w:gridSpan w:val="2"/>
            <w:tcBorders>
              <w:top w:val="single" w:sz="18" w:space="0" w:color="FFFFFF"/>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bookmarkStart w:id="1" w:name="_d88gc6ti5lq8"/>
            <w:bookmarkEnd w:id="1"/>
          </w:p>
          <w:p w:rsidR="00E272A6" w:rsidRDefault="00E272A6">
            <w:pPr>
              <w:spacing w:line="240" w:lineRule="auto"/>
            </w:pPr>
            <w:bookmarkStart w:id="2" w:name="_rukh61qzjv5l"/>
            <w:bookmarkEnd w:id="2"/>
          </w:p>
          <w:p w:rsidR="00E272A6" w:rsidRDefault="00E272A6">
            <w:pPr>
              <w:spacing w:line="240" w:lineRule="auto"/>
            </w:pPr>
            <w:bookmarkStart w:id="3" w:name="_1vu82aah40oq"/>
            <w:bookmarkEnd w:id="3"/>
          </w:p>
          <w:p w:rsidR="00E272A6" w:rsidRDefault="00E272A6">
            <w:pPr>
              <w:spacing w:line="240" w:lineRule="auto"/>
            </w:pPr>
            <w:bookmarkStart w:id="4" w:name="_f5hhqt1wxdgb"/>
            <w:bookmarkEnd w:id="4"/>
          </w:p>
          <w:p w:rsidR="00E272A6" w:rsidRDefault="00E272A6">
            <w:pPr>
              <w:spacing w:line="240" w:lineRule="auto"/>
            </w:pPr>
            <w:bookmarkStart w:id="5" w:name="_g9fum8erg4wl"/>
            <w:bookmarkEnd w:id="5"/>
          </w:p>
          <w:p w:rsidR="00E272A6" w:rsidRDefault="00E272A6">
            <w:pPr>
              <w:spacing w:line="240" w:lineRule="auto"/>
            </w:pPr>
            <w:bookmarkStart w:id="6" w:name="_a8dksj5l0kyf"/>
            <w:bookmarkEnd w:id="6"/>
          </w:p>
          <w:p w:rsidR="00E272A6" w:rsidRDefault="00E272A6">
            <w:pPr>
              <w:spacing w:line="240" w:lineRule="auto"/>
            </w:pPr>
            <w:bookmarkStart w:id="7" w:name="_iikugf2uphwe"/>
            <w:bookmarkEnd w:id="7"/>
          </w:p>
          <w:p w:rsidR="00E272A6" w:rsidRDefault="00E272A6">
            <w:pPr>
              <w:spacing w:line="240" w:lineRule="auto"/>
            </w:pPr>
            <w:bookmarkStart w:id="8" w:name="_bxegki1kvbmf"/>
            <w:bookmarkEnd w:id="8"/>
          </w:p>
          <w:p w:rsidR="00E272A6" w:rsidRDefault="00E272A6">
            <w:pPr>
              <w:spacing w:line="240" w:lineRule="auto"/>
            </w:pPr>
            <w:bookmarkStart w:id="9" w:name="_2w5horza70j3"/>
            <w:bookmarkEnd w:id="9"/>
          </w:p>
          <w:p w:rsidR="00E272A6" w:rsidRDefault="00E272A6">
            <w:pPr>
              <w:spacing w:line="240" w:lineRule="auto"/>
            </w:pPr>
            <w:bookmarkStart w:id="10" w:name="_l8n3drquv2ao"/>
            <w:bookmarkEnd w:id="10"/>
          </w:p>
          <w:p w:rsidR="00E272A6" w:rsidRDefault="00E272A6">
            <w:pPr>
              <w:spacing w:line="240" w:lineRule="auto"/>
            </w:pPr>
            <w:bookmarkStart w:id="11" w:name="_lix0hoy8ufgs"/>
            <w:bookmarkEnd w:id="11"/>
          </w:p>
          <w:p w:rsidR="00E272A6" w:rsidRDefault="00E272A6">
            <w:pPr>
              <w:spacing w:line="240" w:lineRule="auto"/>
            </w:pPr>
            <w:bookmarkStart w:id="12" w:name="_6yim7ncq07lo"/>
            <w:bookmarkEnd w:id="12"/>
          </w:p>
          <w:p w:rsidR="00E272A6" w:rsidRDefault="00E272A6">
            <w:pPr>
              <w:spacing w:line="240" w:lineRule="auto"/>
            </w:pPr>
            <w:bookmarkStart w:id="13" w:name="_lrmfa5gy61vr"/>
            <w:bookmarkEnd w:id="13"/>
          </w:p>
          <w:p w:rsidR="00E272A6" w:rsidRDefault="00E272A6">
            <w:pPr>
              <w:spacing w:line="240" w:lineRule="auto"/>
            </w:pPr>
            <w:bookmarkStart w:id="14" w:name="_kopazmq0i4g0"/>
            <w:bookmarkEnd w:id="14"/>
          </w:p>
          <w:p w:rsidR="007D7A59" w:rsidRDefault="007D7A59">
            <w:pPr>
              <w:spacing w:line="240" w:lineRule="auto"/>
            </w:pPr>
            <w:bookmarkStart w:id="15" w:name="_u2974oqkw2xl"/>
            <w:bookmarkEnd w:id="15"/>
          </w:p>
          <w:p w:rsidR="00E272A6" w:rsidRDefault="00E272A6">
            <w:pPr>
              <w:spacing w:line="240" w:lineRule="auto"/>
            </w:pPr>
            <w:bookmarkStart w:id="16" w:name="_b1p0tin3cxgl"/>
            <w:bookmarkEnd w:id="16"/>
          </w:p>
          <w:p w:rsidR="00E272A6" w:rsidRDefault="00E272A6">
            <w:pPr>
              <w:spacing w:line="240" w:lineRule="auto"/>
            </w:pPr>
            <w:bookmarkStart w:id="17" w:name="_ltpsbm9yr3g4"/>
            <w:bookmarkEnd w:id="17"/>
          </w:p>
          <w:p w:rsidR="00E272A6" w:rsidRDefault="00E272A6">
            <w:pPr>
              <w:spacing w:line="240" w:lineRule="auto"/>
            </w:pPr>
            <w:bookmarkStart w:id="18" w:name="_lxxlqmsie7a5"/>
            <w:bookmarkEnd w:id="18"/>
          </w:p>
          <w:p w:rsidR="00E272A6" w:rsidRDefault="00E272A6">
            <w:pPr>
              <w:spacing w:line="240" w:lineRule="auto"/>
            </w:pPr>
            <w:bookmarkStart w:id="19" w:name="_2muwoeh9wtjk"/>
            <w:bookmarkEnd w:id="19"/>
          </w:p>
          <w:p w:rsidR="00E272A6" w:rsidRDefault="00E272A6">
            <w:pPr>
              <w:spacing w:line="240" w:lineRule="auto"/>
            </w:pPr>
            <w:bookmarkStart w:id="20" w:name="_beik2fb1wzea"/>
            <w:bookmarkEnd w:id="20"/>
          </w:p>
          <w:p w:rsidR="00E272A6" w:rsidRDefault="00E272A6">
            <w:pPr>
              <w:spacing w:line="240" w:lineRule="auto"/>
            </w:pPr>
          </w:p>
          <w:p w:rsidR="00E272A6" w:rsidRDefault="00E272A6">
            <w:pPr>
              <w:spacing w:line="240" w:lineRule="auto"/>
            </w:pPr>
          </w:p>
          <w:p w:rsidR="00E272A6" w:rsidRDefault="00E272A6">
            <w:pPr>
              <w:spacing w:line="240" w:lineRule="auto"/>
            </w:pPr>
          </w:p>
          <w:p w:rsidR="00E272A6" w:rsidRDefault="00E272A6">
            <w:pPr>
              <w:spacing w:line="240" w:lineRule="auto"/>
            </w:pPr>
          </w:p>
          <w:p w:rsidR="00E272A6" w:rsidRDefault="00E272A6">
            <w:pPr>
              <w:spacing w:line="240" w:lineRule="auto"/>
            </w:pPr>
            <w:bookmarkStart w:id="21" w:name="_pz2gnnz19wg9"/>
            <w:bookmarkStart w:id="22" w:name="_502inkulq8nx"/>
            <w:bookmarkStart w:id="23" w:name="_f1ggtefb5b4b"/>
            <w:bookmarkStart w:id="24" w:name="_qheexo33h3xv"/>
            <w:bookmarkStart w:id="25" w:name="_4l625omlqane"/>
            <w:bookmarkStart w:id="26" w:name="_rnpr4py1j8ha"/>
            <w:bookmarkStart w:id="27" w:name="_gjdgxs"/>
            <w:bookmarkEnd w:id="21"/>
            <w:bookmarkEnd w:id="22"/>
            <w:bookmarkEnd w:id="23"/>
            <w:bookmarkEnd w:id="24"/>
            <w:bookmarkEnd w:id="25"/>
            <w:bookmarkEnd w:id="26"/>
            <w:bookmarkEnd w:id="27"/>
          </w:p>
        </w:tc>
      </w:tr>
      <w:tr w:rsidR="00E272A6">
        <w:trPr>
          <w:trHeight w:val="700"/>
        </w:trPr>
        <w:tc>
          <w:tcPr>
            <w:tcW w:w="9375" w:type="dxa"/>
            <w:gridSpan w:val="2"/>
            <w:tcBorders>
              <w:top w:val="single" w:sz="12" w:space="0" w:color="000000"/>
              <w:left w:val="single" w:sz="12" w:space="0" w:color="000000"/>
              <w:bottom w:val="single" w:sz="12" w:space="0" w:color="000000"/>
              <w:right w:val="single" w:sz="12" w:space="0" w:color="000000"/>
            </w:tcBorders>
            <w:shd w:val="clear" w:color="000000" w:fill="CCCCCC"/>
            <w:tcMar>
              <w:top w:w="100" w:type="dxa"/>
              <w:left w:w="100" w:type="dxa"/>
              <w:bottom w:w="100" w:type="dxa"/>
              <w:right w:w="100" w:type="dxa"/>
            </w:tcMar>
          </w:tcPr>
          <w:p w:rsidR="00E272A6" w:rsidRDefault="00E272A6">
            <w:pPr>
              <w:spacing w:line="240" w:lineRule="auto"/>
              <w:jc w:val="center"/>
            </w:pPr>
          </w:p>
          <w:p w:rsidR="00E272A6" w:rsidRDefault="00134E5A">
            <w:pPr>
              <w:spacing w:line="240" w:lineRule="auto"/>
              <w:jc w:val="center"/>
            </w:pPr>
            <w:r>
              <w:rPr>
                <w:b/>
                <w:sz w:val="28"/>
              </w:rPr>
              <w:t>SUNDAY</w:t>
            </w:r>
          </w:p>
        </w:tc>
      </w:tr>
      <w:tr w:rsidR="00E272A6">
        <w:trPr>
          <w:trHeight w:val="420"/>
        </w:trPr>
        <w:tc>
          <w:tcPr>
            <w:tcW w:w="9375" w:type="dxa"/>
            <w:gridSpan w:val="2"/>
            <w:tcBorders>
              <w:top w:val="single" w:sz="12" w:space="0" w:color="000000"/>
              <w:left w:val="single" w:sz="12" w:space="0" w:color="000000"/>
              <w:bottom w:val="single" w:sz="4" w:space="0" w:color="FFFFFF"/>
              <w:right w:val="single" w:sz="12" w:space="0" w:color="000000"/>
            </w:tcBorders>
            <w:tcMar>
              <w:top w:w="100" w:type="dxa"/>
              <w:left w:w="100" w:type="dxa"/>
              <w:bottom w:w="100" w:type="dxa"/>
              <w:right w:w="100" w:type="dxa"/>
            </w:tcMar>
          </w:tcPr>
          <w:p w:rsidR="00D6187C" w:rsidRDefault="00134E5A" w:rsidP="00E41C47">
            <w:pPr>
              <w:spacing w:line="240" w:lineRule="auto"/>
              <w:jc w:val="center"/>
              <w:rPr>
                <w:b/>
              </w:rPr>
            </w:pPr>
            <w:r>
              <w:rPr>
                <w:b/>
              </w:rPr>
              <w:t xml:space="preserve">AAAS </w:t>
            </w:r>
            <w:r w:rsidR="00295C5B">
              <w:rPr>
                <w:b/>
              </w:rPr>
              <w:t>Noyce</w:t>
            </w:r>
            <w:r>
              <w:rPr>
                <w:b/>
              </w:rPr>
              <w:t xml:space="preserve"> Teacher Video Showcase</w:t>
            </w:r>
          </w:p>
          <w:p w:rsidR="00D6187C" w:rsidRDefault="00D6187C" w:rsidP="00E41C47">
            <w:pPr>
              <w:spacing w:line="240" w:lineRule="auto"/>
              <w:jc w:val="center"/>
              <w:rPr>
                <w:b/>
              </w:rPr>
            </w:pPr>
            <w:r>
              <w:rPr>
                <w:b/>
              </w:rPr>
              <w:t xml:space="preserve"> </w:t>
            </w:r>
          </w:p>
          <w:p w:rsidR="00D6187C" w:rsidRDefault="00134E5A" w:rsidP="00E41C47">
            <w:pPr>
              <w:spacing w:line="240" w:lineRule="auto"/>
              <w:jc w:val="center"/>
              <w:rPr>
                <w:b/>
              </w:rPr>
            </w:pPr>
            <w:r>
              <w:rPr>
                <w:b/>
              </w:rPr>
              <w:t>WRNC Announcements</w:t>
            </w:r>
          </w:p>
          <w:p w:rsidR="00D6187C" w:rsidRDefault="00D6187C" w:rsidP="00E41C47">
            <w:pPr>
              <w:spacing w:line="240" w:lineRule="auto"/>
              <w:jc w:val="center"/>
              <w:rPr>
                <w:b/>
              </w:rPr>
            </w:pPr>
          </w:p>
          <w:p w:rsidR="00E272A6" w:rsidRDefault="00D6187C" w:rsidP="00EF3C60">
            <w:pPr>
              <w:spacing w:line="240" w:lineRule="auto"/>
              <w:jc w:val="center"/>
            </w:pPr>
            <w:r>
              <w:rPr>
                <w:b/>
              </w:rPr>
              <w:t>Breakfast</w:t>
            </w:r>
            <w:r w:rsidR="00E41C47">
              <w:rPr>
                <w:b/>
              </w:rPr>
              <w:br/>
            </w:r>
          </w:p>
        </w:tc>
      </w:tr>
      <w:tr w:rsidR="00D6187C" w:rsidTr="00525736">
        <w:trPr>
          <w:trHeight w:val="420"/>
        </w:trPr>
        <w:tc>
          <w:tcPr>
            <w:tcW w:w="9375" w:type="dxa"/>
            <w:gridSpan w:val="2"/>
            <w:tcBorders>
              <w:top w:val="single" w:sz="4" w:space="0" w:color="FFFFFF"/>
              <w:left w:val="single" w:sz="12" w:space="0" w:color="000000"/>
              <w:right w:val="single" w:sz="12" w:space="0" w:color="000000"/>
            </w:tcBorders>
            <w:tcMar>
              <w:top w:w="100" w:type="dxa"/>
              <w:left w:w="100" w:type="dxa"/>
              <w:bottom w:w="100" w:type="dxa"/>
              <w:right w:w="100" w:type="dxa"/>
            </w:tcMar>
          </w:tcPr>
          <w:p w:rsidR="00D6187C" w:rsidRDefault="00D6187C" w:rsidP="00D6187C">
            <w:pPr>
              <w:spacing w:line="240" w:lineRule="auto"/>
              <w:jc w:val="center"/>
              <w:rPr>
                <w:sz w:val="20"/>
              </w:rPr>
            </w:pPr>
            <w:r>
              <w:rPr>
                <w:sz w:val="20"/>
              </w:rPr>
              <w:t>Sunday 7:30 - 8:30 AM</w:t>
            </w:r>
          </w:p>
          <w:p w:rsidR="00D6187C" w:rsidRDefault="00D6187C" w:rsidP="00D6187C">
            <w:pPr>
              <w:spacing w:line="240" w:lineRule="auto"/>
              <w:jc w:val="center"/>
            </w:pPr>
          </w:p>
          <w:p w:rsidR="00D6187C" w:rsidRPr="00134E5A" w:rsidRDefault="00D6187C" w:rsidP="00D6187C">
            <w:pPr>
              <w:spacing w:line="240" w:lineRule="auto"/>
              <w:jc w:val="center"/>
              <w:rPr>
                <w:i/>
              </w:rPr>
            </w:pPr>
            <w:r w:rsidRPr="00134E5A">
              <w:rPr>
                <w:i/>
                <w:sz w:val="20"/>
              </w:rPr>
              <w:t>Venue - Salon B/C</w:t>
            </w:r>
          </w:p>
        </w:tc>
      </w:tr>
      <w:tr w:rsidR="00E272A6">
        <w:trPr>
          <w:trHeight w:val="42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t>Re-Envisioning STEM Education: Transcending Boundaries to Realize the Vision of Inclusion, Diversity and Equity in STEM Fields</w:t>
            </w:r>
          </w:p>
          <w:p w:rsidR="00E272A6" w:rsidRDefault="00134E5A">
            <w:pPr>
              <w:spacing w:line="240" w:lineRule="auto"/>
            </w:pPr>
            <w:r>
              <w:rPr>
                <w:sz w:val="20"/>
              </w:rPr>
              <w:t>The goal of this talk is to present a framework for STEM education that will transform the ways in which we conceptualize the aims and goals of STEM education which have implications for curriculum,instruction and pedagogy across all STEM disciplines. The presenter will discuss how current STEM educational practices are grounded in view of STEM learning that ultimately undermines our collective goals of creating a more inclusive and diverse STEM pipeline and workforce. Further, the presenter provides an alternative view of STEM education and transformative instructional strategies that can support and realize true equity, inclusion and diversity in STEM.</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Default="00134E5A">
            <w:pPr>
              <w:spacing w:line="240" w:lineRule="auto"/>
            </w:pPr>
            <w:r w:rsidRPr="00374A89">
              <w:rPr>
                <w:sz w:val="20"/>
              </w:rPr>
              <w:t>Dr. Roni Ellington, Associate Professor</w:t>
            </w:r>
          </w:p>
          <w:p w:rsidR="00E272A6" w:rsidRDefault="00134E5A">
            <w:pPr>
              <w:spacing w:line="240" w:lineRule="auto"/>
            </w:pPr>
            <w:r w:rsidRPr="00374A89">
              <w:rPr>
                <w:i/>
                <w:sz w:val="20"/>
              </w:rPr>
              <w:t>Morgan State University</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i/>
                <w:sz w:val="20"/>
              </w:rPr>
              <w:t>Keynote II</w:t>
            </w:r>
          </w:p>
          <w:p w:rsidR="00E272A6" w:rsidRDefault="00134E5A">
            <w:pPr>
              <w:spacing w:line="240" w:lineRule="auto"/>
              <w:rPr>
                <w:sz w:val="20"/>
              </w:rPr>
            </w:pPr>
            <w:r>
              <w:rPr>
                <w:sz w:val="20"/>
              </w:rPr>
              <w:t>Sunday 8:30 - 9:20 AM</w:t>
            </w:r>
          </w:p>
          <w:p w:rsidR="00134E5A" w:rsidRDefault="00134E5A">
            <w:pPr>
              <w:spacing w:line="240" w:lineRule="auto"/>
            </w:pPr>
          </w:p>
          <w:p w:rsidR="00E272A6" w:rsidRPr="00134E5A" w:rsidRDefault="00134E5A">
            <w:pPr>
              <w:spacing w:line="240" w:lineRule="auto"/>
              <w:rPr>
                <w:i/>
              </w:rPr>
            </w:pPr>
            <w:r w:rsidRPr="00134E5A">
              <w:rPr>
                <w:i/>
                <w:sz w:val="20"/>
              </w:rPr>
              <w:t>Venue - Salon B/C</w:t>
            </w:r>
          </w:p>
        </w:tc>
      </w:tr>
      <w:tr w:rsidR="00E272A6">
        <w:trPr>
          <w:trHeight w:val="30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rsidP="00F20F87">
            <w:pPr>
              <w:spacing w:line="240" w:lineRule="auto"/>
            </w:pP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F20F87" w:rsidRDefault="00F20F87" w:rsidP="00F20F87">
            <w:pPr>
              <w:spacing w:line="240" w:lineRule="auto"/>
            </w:pPr>
            <w:r>
              <w:rPr>
                <w:b/>
              </w:rPr>
              <w:t>Finding the Low-Hanging Fruit in NGSS Implementation</w:t>
            </w:r>
            <w:r>
              <w:rPr>
                <w:b/>
                <w:sz w:val="20"/>
              </w:rPr>
              <w:t xml:space="preserve"> </w:t>
            </w:r>
          </w:p>
          <w:p w:rsidR="00E272A6" w:rsidRDefault="00F20F87" w:rsidP="00F20F87">
            <w:pPr>
              <w:spacing w:line="240" w:lineRule="auto"/>
            </w:pPr>
            <w:r>
              <w:rPr>
                <w:sz w:val="20"/>
              </w:rPr>
              <w:t>In the absence of an adopted curriculum, teachers may be confused about aligning NGSS with classroom teaching. We will look at accessible strategies for making meaningful connections to topics.</w:t>
            </w:r>
          </w:p>
        </w:tc>
      </w:tr>
      <w:tr w:rsidR="00E272A6">
        <w:trPr>
          <w:trHeight w:val="1480"/>
        </w:trPr>
        <w:tc>
          <w:tcPr>
            <w:tcW w:w="4665" w:type="dxa"/>
            <w:tcBorders>
              <w:top w:val="single" w:sz="4" w:space="0" w:color="FFFFFF"/>
              <w:left w:val="single" w:sz="12" w:space="0" w:color="000000"/>
              <w:bottom w:val="single" w:sz="12" w:space="0" w:color="FFFFFF"/>
              <w:right w:val="single" w:sz="4" w:space="0" w:color="FFFFFF"/>
            </w:tcBorders>
            <w:tcMar>
              <w:top w:w="100" w:type="dxa"/>
              <w:left w:w="100" w:type="dxa"/>
              <w:bottom w:w="100" w:type="dxa"/>
              <w:right w:w="100" w:type="dxa"/>
            </w:tcMar>
          </w:tcPr>
          <w:p w:rsidR="00374A89" w:rsidRDefault="00F20F87" w:rsidP="00374A89">
            <w:pPr>
              <w:spacing w:line="240" w:lineRule="auto"/>
              <w:rPr>
                <w:sz w:val="20"/>
              </w:rPr>
            </w:pPr>
            <w:r w:rsidRPr="00F20F87">
              <w:rPr>
                <w:sz w:val="20"/>
              </w:rPr>
              <w:t>Fred Nelson</w:t>
            </w:r>
          </w:p>
          <w:p w:rsidR="00E272A6" w:rsidRDefault="00E65595" w:rsidP="00374A89">
            <w:pPr>
              <w:spacing w:line="240" w:lineRule="auto"/>
            </w:pPr>
            <w:r>
              <w:rPr>
                <w:i/>
                <w:sz w:val="20"/>
              </w:rPr>
              <w:t>California State University, Fresno</w:t>
            </w:r>
          </w:p>
        </w:tc>
        <w:tc>
          <w:tcPr>
            <w:tcW w:w="4710" w:type="dxa"/>
            <w:tcBorders>
              <w:top w:val="single" w:sz="4" w:space="0" w:color="FFFFFF"/>
              <w:left w:val="single" w:sz="4" w:space="0" w:color="FFFFFF"/>
              <w:bottom w:val="single" w:sz="12" w:space="0" w:color="FFFFFF"/>
              <w:right w:val="single" w:sz="12" w:space="0" w:color="000000"/>
            </w:tcBorders>
            <w:tcMar>
              <w:top w:w="100" w:type="dxa"/>
              <w:left w:w="100" w:type="dxa"/>
              <w:bottom w:w="100" w:type="dxa"/>
              <w:right w:w="100" w:type="dxa"/>
            </w:tcMar>
          </w:tcPr>
          <w:p w:rsidR="006B4378" w:rsidRDefault="00383344" w:rsidP="006B4378">
            <w:pPr>
              <w:spacing w:line="240" w:lineRule="auto"/>
            </w:pPr>
            <w:r>
              <w:rPr>
                <w:b/>
                <w:i/>
                <w:sz w:val="20"/>
              </w:rPr>
              <w:t>Excellence in Science Teaching and/or I</w:t>
            </w:r>
            <w:r w:rsidR="006B4378">
              <w:rPr>
                <w:b/>
                <w:i/>
                <w:sz w:val="20"/>
              </w:rPr>
              <w:t xml:space="preserve">mplementing NGSS </w:t>
            </w:r>
          </w:p>
          <w:p w:rsidR="006B4378" w:rsidRDefault="006B4378" w:rsidP="006B4378">
            <w:pPr>
              <w:spacing w:line="240" w:lineRule="auto"/>
              <w:rPr>
                <w:sz w:val="20"/>
              </w:rPr>
            </w:pPr>
            <w:r>
              <w:rPr>
                <w:sz w:val="20"/>
              </w:rPr>
              <w:t>S</w:t>
            </w:r>
            <w:r w:rsidR="008D6B33">
              <w:rPr>
                <w:sz w:val="20"/>
              </w:rPr>
              <w:t>un</w:t>
            </w:r>
            <w:r>
              <w:rPr>
                <w:sz w:val="20"/>
              </w:rPr>
              <w:t xml:space="preserve">day </w:t>
            </w:r>
            <w:r w:rsidR="008D6B33">
              <w:rPr>
                <w:sz w:val="20"/>
              </w:rPr>
              <w:t>9</w:t>
            </w:r>
            <w:r>
              <w:rPr>
                <w:sz w:val="20"/>
              </w:rPr>
              <w:t>:30-</w:t>
            </w:r>
            <w:r w:rsidR="008D6B33">
              <w:rPr>
                <w:sz w:val="20"/>
              </w:rPr>
              <w:t>10</w:t>
            </w:r>
            <w:r>
              <w:rPr>
                <w:sz w:val="20"/>
              </w:rPr>
              <w:t xml:space="preserve">:30 </w:t>
            </w:r>
            <w:r w:rsidR="008D6B33">
              <w:rPr>
                <w:sz w:val="20"/>
              </w:rPr>
              <w:t>A</w:t>
            </w:r>
            <w:r>
              <w:rPr>
                <w:sz w:val="20"/>
              </w:rPr>
              <w:t>M</w:t>
            </w:r>
          </w:p>
          <w:p w:rsidR="006B4378" w:rsidRDefault="006B4378" w:rsidP="006B4378">
            <w:pPr>
              <w:spacing w:line="240" w:lineRule="auto"/>
            </w:pPr>
          </w:p>
          <w:p w:rsidR="006B4378" w:rsidRDefault="006B4378" w:rsidP="006B4378">
            <w:pPr>
              <w:spacing w:line="240" w:lineRule="auto"/>
            </w:pPr>
            <w:r w:rsidRPr="00134E5A">
              <w:rPr>
                <w:i/>
                <w:sz w:val="20"/>
              </w:rPr>
              <w:t>Venue- D3</w:t>
            </w:r>
          </w:p>
          <w:p w:rsidR="00E272A6" w:rsidRPr="00134E5A" w:rsidRDefault="00E272A6">
            <w:pPr>
              <w:spacing w:line="240" w:lineRule="auto"/>
              <w:rPr>
                <w:i/>
              </w:rPr>
            </w:pPr>
          </w:p>
        </w:tc>
      </w:tr>
      <w:tr w:rsidR="00E272A6">
        <w:trPr>
          <w:trHeight w:val="420"/>
        </w:trPr>
        <w:tc>
          <w:tcPr>
            <w:tcW w:w="9375" w:type="dxa"/>
            <w:gridSpan w:val="2"/>
            <w:tcBorders>
              <w:top w:val="single" w:sz="12" w:space="0" w:color="FFFFFF"/>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p w:rsidR="00E272A6" w:rsidRDefault="00E272A6">
            <w:pPr>
              <w:spacing w:line="240" w:lineRule="auto"/>
            </w:pPr>
          </w:p>
          <w:p w:rsidR="00E272A6" w:rsidRDefault="00E272A6">
            <w:pPr>
              <w:spacing w:line="240" w:lineRule="auto"/>
            </w:pPr>
          </w:p>
          <w:p w:rsidR="00E272A6" w:rsidRDefault="00E272A6">
            <w:pPr>
              <w:spacing w:line="240" w:lineRule="auto"/>
            </w:pPr>
          </w:p>
          <w:p w:rsidR="00E272A6" w:rsidRDefault="00E272A6">
            <w:pPr>
              <w:spacing w:line="240" w:lineRule="auto"/>
            </w:pPr>
          </w:p>
          <w:p w:rsidR="00E272A6" w:rsidRDefault="00E272A6">
            <w:pPr>
              <w:spacing w:line="240" w:lineRule="auto"/>
            </w:pPr>
          </w:p>
          <w:p w:rsidR="00E272A6" w:rsidRDefault="00E272A6">
            <w:pPr>
              <w:spacing w:line="240" w:lineRule="auto"/>
            </w:pPr>
          </w:p>
        </w:tc>
      </w:tr>
      <w:tr w:rsidR="00E272A6" w:rsidTr="00504CD1">
        <w:trPr>
          <w:trHeight w:val="420"/>
        </w:trPr>
        <w:tc>
          <w:tcPr>
            <w:tcW w:w="9375" w:type="dxa"/>
            <w:gridSpan w:val="2"/>
            <w:tcBorders>
              <w:top w:val="single" w:sz="12" w:space="0" w:color="auto"/>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lastRenderedPageBreak/>
              <w:t>Creating a "Need to Know" in the Mathematics Classroom</w:t>
            </w:r>
          </w:p>
          <w:p w:rsidR="00E272A6" w:rsidRDefault="00134E5A">
            <w:pPr>
              <w:spacing w:line="240" w:lineRule="auto"/>
            </w:pPr>
            <w:r>
              <w:rPr>
                <w:sz w:val="20"/>
              </w:rPr>
              <w:t>Discover how teachers can break away from the way we were taught math and create a classroom environment where students want to explore mathematics</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Default="00134E5A" w:rsidP="00374A89">
            <w:pPr>
              <w:spacing w:line="240" w:lineRule="auto"/>
            </w:pPr>
            <w:r>
              <w:rPr>
                <w:sz w:val="20"/>
              </w:rPr>
              <w:t>Mary-Betty Stevenson</w:t>
            </w:r>
            <w:r>
              <w:rPr>
                <w:sz w:val="20"/>
              </w:rPr>
              <w:br/>
            </w:r>
            <w:r w:rsidR="00374A89" w:rsidRPr="00374A89">
              <w:rPr>
                <w:i/>
                <w:sz w:val="20"/>
              </w:rPr>
              <w:t>University of California, Davis</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383344">
            <w:pPr>
              <w:spacing w:line="240" w:lineRule="auto"/>
            </w:pPr>
            <w:r>
              <w:rPr>
                <w:b/>
                <w:i/>
                <w:sz w:val="20"/>
              </w:rPr>
              <w:t>Excellence in Math Teaching and/or I</w:t>
            </w:r>
            <w:r w:rsidR="00134E5A">
              <w:rPr>
                <w:b/>
                <w:i/>
                <w:sz w:val="20"/>
              </w:rPr>
              <w:t>mplementing Common Core</w:t>
            </w:r>
          </w:p>
          <w:p w:rsidR="00E272A6" w:rsidRDefault="00134E5A">
            <w:pPr>
              <w:spacing w:line="240" w:lineRule="auto"/>
              <w:rPr>
                <w:sz w:val="20"/>
              </w:rPr>
            </w:pPr>
            <w:r>
              <w:rPr>
                <w:sz w:val="20"/>
              </w:rPr>
              <w:t>Sunday 9:30 - 10:30 AM</w:t>
            </w:r>
          </w:p>
          <w:p w:rsidR="00134E5A" w:rsidRDefault="00134E5A">
            <w:pPr>
              <w:spacing w:line="240" w:lineRule="auto"/>
            </w:pPr>
          </w:p>
          <w:p w:rsidR="00E272A6" w:rsidRPr="00134E5A" w:rsidRDefault="00134E5A">
            <w:pPr>
              <w:spacing w:line="240" w:lineRule="auto"/>
              <w:rPr>
                <w:i/>
              </w:rPr>
            </w:pPr>
            <w:r w:rsidRPr="00134E5A">
              <w:rPr>
                <w:i/>
                <w:sz w:val="20"/>
              </w:rPr>
              <w:t>Venue - Sequoia</w:t>
            </w:r>
          </w:p>
        </w:tc>
      </w:tr>
      <w:tr w:rsidR="00E272A6">
        <w:trPr>
          <w:trHeight w:val="33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t xml:space="preserve">Measuring Mentoring in the </w:t>
            </w:r>
            <w:r w:rsidR="00295C5B">
              <w:rPr>
                <w:b/>
              </w:rPr>
              <w:t>Noyce</w:t>
            </w:r>
            <w:r>
              <w:rPr>
                <w:b/>
              </w:rPr>
              <w:t xml:space="preserve"> Scholarship</w:t>
            </w:r>
          </w:p>
          <w:p w:rsidR="00E272A6" w:rsidRDefault="00134E5A">
            <w:pPr>
              <w:spacing w:line="240" w:lineRule="auto"/>
            </w:pPr>
            <w:r>
              <w:rPr>
                <w:sz w:val="20"/>
              </w:rPr>
              <w:t xml:space="preserve">With the NSF </w:t>
            </w:r>
            <w:r w:rsidR="00295C5B">
              <w:rPr>
                <w:sz w:val="20"/>
              </w:rPr>
              <w:t>Noyce</w:t>
            </w:r>
            <w:r>
              <w:rPr>
                <w:sz w:val="20"/>
              </w:rPr>
              <w:t xml:space="preserve"> Grant, mentoring between scholarship recipients and project personnel is pivotal to the program’s success. This session will examine the difficulties of measuring mentoring relationships.</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Default="00134E5A">
            <w:pPr>
              <w:spacing w:line="240" w:lineRule="auto"/>
            </w:pPr>
            <w:r>
              <w:rPr>
                <w:sz w:val="20"/>
              </w:rPr>
              <w:t>Chrissy Cross</w:t>
            </w:r>
          </w:p>
          <w:p w:rsidR="00E272A6" w:rsidRDefault="00134E5A">
            <w:pPr>
              <w:spacing w:line="240" w:lineRule="auto"/>
            </w:pPr>
            <w:r>
              <w:rPr>
                <w:i/>
                <w:sz w:val="20"/>
              </w:rPr>
              <w:t>Stephen F. Austin State University</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383344">
            <w:pPr>
              <w:spacing w:line="240" w:lineRule="auto"/>
            </w:pPr>
            <w:r>
              <w:rPr>
                <w:b/>
                <w:i/>
                <w:sz w:val="20"/>
              </w:rPr>
              <w:t>Project Management and D</w:t>
            </w:r>
            <w:r w:rsidR="00134E5A">
              <w:rPr>
                <w:b/>
                <w:i/>
                <w:sz w:val="20"/>
              </w:rPr>
              <w:t>evelopment (for PI/staff)</w:t>
            </w:r>
          </w:p>
          <w:p w:rsidR="00E272A6" w:rsidRDefault="00134E5A">
            <w:pPr>
              <w:spacing w:line="240" w:lineRule="auto"/>
              <w:rPr>
                <w:sz w:val="20"/>
              </w:rPr>
            </w:pPr>
            <w:r>
              <w:rPr>
                <w:sz w:val="20"/>
              </w:rPr>
              <w:t>Sunday 9:30 - 10:30 AM</w:t>
            </w:r>
          </w:p>
          <w:p w:rsidR="00134E5A" w:rsidRDefault="00134E5A">
            <w:pPr>
              <w:spacing w:line="240" w:lineRule="auto"/>
            </w:pPr>
          </w:p>
          <w:p w:rsidR="00E272A6" w:rsidRPr="00134E5A" w:rsidRDefault="00134E5A">
            <w:pPr>
              <w:spacing w:line="240" w:lineRule="auto"/>
              <w:rPr>
                <w:i/>
              </w:rPr>
            </w:pPr>
            <w:r w:rsidRPr="00134E5A">
              <w:rPr>
                <w:i/>
                <w:sz w:val="20"/>
              </w:rPr>
              <w:t>Venue - Tioga</w:t>
            </w:r>
          </w:p>
        </w:tc>
      </w:tr>
      <w:tr w:rsidR="00E272A6">
        <w:trPr>
          <w:trHeight w:val="285"/>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t>Continuous Formative Assessme</w:t>
            </w:r>
            <w:r w:rsidR="0032798A">
              <w:rPr>
                <w:b/>
              </w:rPr>
              <w:t>nt (CFA) in the STEM Classroom U</w:t>
            </w:r>
            <w:r>
              <w:rPr>
                <w:b/>
              </w:rPr>
              <w:t>sing Cloud-Based Collaborative Resources</w:t>
            </w:r>
          </w:p>
          <w:p w:rsidR="00E272A6" w:rsidRDefault="00134E5A">
            <w:pPr>
              <w:spacing w:line="240" w:lineRule="auto"/>
              <w:rPr>
                <w:sz w:val="20"/>
              </w:rPr>
            </w:pPr>
            <w:r>
              <w:rPr>
                <w:sz w:val="20"/>
              </w:rPr>
              <w:t>Assessment in the STEM classroom has traditionally been a summative process taking place following a number of class lectures. This type of assessment uncovers deficiencies in student learning weeks after the student’s understanding is initially breached. This makes it difficult for the student to catch up. More frequent assessment of student learning has its advantages in providing the student with timely feedback on progress and in informing the teacher what adjustments to the teaching should be made. Such frequent assessments are termed formative and have been practiced in a great variety of ways.</w:t>
            </w:r>
          </w:p>
          <w:p w:rsidR="00C93941" w:rsidRDefault="00C93941">
            <w:pPr>
              <w:spacing w:line="240" w:lineRule="auto"/>
              <w:rPr>
                <w:sz w:val="20"/>
              </w:rPr>
            </w:pPr>
          </w:p>
          <w:p w:rsidR="00C93941" w:rsidRPr="00C93941" w:rsidRDefault="00C93941">
            <w:pPr>
              <w:spacing w:line="240" w:lineRule="auto"/>
              <w:rPr>
                <w:sz w:val="20"/>
                <w:szCs w:val="20"/>
              </w:rPr>
            </w:pPr>
            <w:r w:rsidRPr="00C93941">
              <w:rPr>
                <w:sz w:val="20"/>
                <w:szCs w:val="20"/>
              </w:rPr>
              <w:t>Continuous Formative Assessment (CFA) employs cloud-based collaborative document technology to instantly collect responses from multiple students, groups, and class sections. In this workshop, participants will learn how to collect response data from large sets of students across groups or classes and analyze them quickly and accurately. Participants will gain experience using CFA strategies to enhance student engagement and monitor student understanding during synchronous online or in-person instruction. As instructors analyze student responses, instruction adjustments can be made to meet immediate student needs. This workshop introduces specific instructional strategies that may be employed to increase the accountability and involvement of students in face-to-face, blended and online settings. Preliminary data suggests that the CFA methodology promotes engagement, accountability, and understanding through formative assessment for both students and instructors.</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Default="00134E5A">
            <w:pPr>
              <w:spacing w:line="240" w:lineRule="auto"/>
            </w:pPr>
            <w:r>
              <w:rPr>
                <w:sz w:val="20"/>
              </w:rPr>
              <w:t>Norman Herr</w:t>
            </w:r>
          </w:p>
          <w:p w:rsidR="00E272A6" w:rsidRDefault="00374A89">
            <w:pPr>
              <w:spacing w:line="240" w:lineRule="auto"/>
              <w:jc w:val="both"/>
              <w:rPr>
                <w:i/>
                <w:sz w:val="20"/>
              </w:rPr>
            </w:pPr>
            <w:r>
              <w:rPr>
                <w:i/>
                <w:sz w:val="20"/>
              </w:rPr>
              <w:t xml:space="preserve">California State University, </w:t>
            </w:r>
            <w:r w:rsidR="00134E5A">
              <w:rPr>
                <w:i/>
                <w:sz w:val="20"/>
              </w:rPr>
              <w:t>Northridge</w:t>
            </w:r>
          </w:p>
          <w:p w:rsidR="00504CD1" w:rsidRDefault="00504CD1">
            <w:pPr>
              <w:spacing w:line="240" w:lineRule="auto"/>
              <w:jc w:val="both"/>
              <w:rPr>
                <w:i/>
                <w:sz w:val="20"/>
              </w:rPr>
            </w:pPr>
          </w:p>
          <w:p w:rsidR="00504CD1" w:rsidRDefault="00504CD1">
            <w:pPr>
              <w:spacing w:line="240" w:lineRule="auto"/>
              <w:jc w:val="both"/>
              <w:rPr>
                <w:i/>
                <w:sz w:val="20"/>
              </w:rPr>
            </w:pPr>
          </w:p>
          <w:p w:rsidR="00504CD1" w:rsidRDefault="00504CD1">
            <w:pPr>
              <w:spacing w:line="240" w:lineRule="auto"/>
              <w:jc w:val="both"/>
              <w:rPr>
                <w:i/>
                <w:sz w:val="20"/>
              </w:rPr>
            </w:pPr>
          </w:p>
          <w:p w:rsidR="00504CD1" w:rsidRDefault="00504CD1">
            <w:pPr>
              <w:spacing w:line="240" w:lineRule="auto"/>
              <w:jc w:val="both"/>
              <w:rPr>
                <w:i/>
                <w:sz w:val="20"/>
              </w:rPr>
            </w:pPr>
          </w:p>
          <w:p w:rsidR="00504CD1" w:rsidRDefault="00504CD1">
            <w:pPr>
              <w:spacing w:line="240" w:lineRule="auto"/>
              <w:jc w:val="both"/>
              <w:rPr>
                <w:i/>
                <w:sz w:val="20"/>
              </w:rPr>
            </w:pPr>
          </w:p>
          <w:p w:rsidR="00504CD1" w:rsidRDefault="00504CD1">
            <w:pPr>
              <w:spacing w:line="240" w:lineRule="auto"/>
              <w:jc w:val="both"/>
              <w:rPr>
                <w:i/>
                <w:sz w:val="20"/>
              </w:rPr>
            </w:pPr>
          </w:p>
          <w:p w:rsidR="00504CD1" w:rsidRDefault="00504CD1">
            <w:pPr>
              <w:spacing w:line="240" w:lineRule="auto"/>
              <w:jc w:val="both"/>
            </w:pP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i/>
                <w:sz w:val="20"/>
              </w:rPr>
              <w:t>Use of Technology in the Classroom</w:t>
            </w:r>
            <w:r>
              <w:rPr>
                <w:sz w:val="20"/>
              </w:rPr>
              <w:t xml:space="preserve"> </w:t>
            </w:r>
          </w:p>
          <w:p w:rsidR="00E272A6" w:rsidRDefault="00134E5A">
            <w:pPr>
              <w:spacing w:line="240" w:lineRule="auto"/>
              <w:rPr>
                <w:sz w:val="20"/>
              </w:rPr>
            </w:pPr>
            <w:r>
              <w:rPr>
                <w:sz w:val="20"/>
              </w:rPr>
              <w:t>Sunday 9:30 AM - 12:00 PM</w:t>
            </w:r>
          </w:p>
          <w:p w:rsidR="00134E5A" w:rsidRDefault="00134E5A">
            <w:pPr>
              <w:spacing w:line="240" w:lineRule="auto"/>
            </w:pPr>
          </w:p>
          <w:p w:rsidR="00E272A6" w:rsidRPr="00134E5A" w:rsidRDefault="00134E5A">
            <w:pPr>
              <w:spacing w:line="240" w:lineRule="auto"/>
              <w:rPr>
                <w:i/>
              </w:rPr>
            </w:pPr>
            <w:r w:rsidRPr="00134E5A">
              <w:rPr>
                <w:i/>
                <w:sz w:val="20"/>
              </w:rPr>
              <w:t>Venue - D3</w:t>
            </w:r>
          </w:p>
        </w:tc>
      </w:tr>
      <w:tr w:rsidR="00E272A6" w:rsidTr="00504CD1">
        <w:trPr>
          <w:trHeight w:val="420"/>
        </w:trPr>
        <w:tc>
          <w:tcPr>
            <w:tcW w:w="9375" w:type="dxa"/>
            <w:gridSpan w:val="2"/>
            <w:tcBorders>
              <w:top w:val="single" w:sz="12" w:space="0" w:color="auto"/>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lastRenderedPageBreak/>
              <w:t>Planning to Teach Evidence-Based Argumentation in Science</w:t>
            </w:r>
          </w:p>
          <w:p w:rsidR="00E272A6" w:rsidRDefault="00134E5A">
            <w:pPr>
              <w:spacing w:line="240" w:lineRule="auto"/>
            </w:pPr>
            <w:r>
              <w:rPr>
                <w:sz w:val="20"/>
              </w:rPr>
              <w:t>Participants will design, using our planning tools, a data and language-rich learning sequence of 3-5 lessons, culminating in the construction of an evidence-based explanation of a real-world phenomenon.</w:t>
            </w:r>
          </w:p>
        </w:tc>
      </w:tr>
      <w:tr w:rsidR="00E272A6" w:rsidTr="00504CD1">
        <w:trPr>
          <w:trHeight w:val="420"/>
        </w:trPr>
        <w:tc>
          <w:tcPr>
            <w:tcW w:w="4665" w:type="dxa"/>
            <w:tcBorders>
              <w:top w:val="single" w:sz="4" w:space="0" w:color="FFFFFF"/>
              <w:left w:val="single" w:sz="12" w:space="0" w:color="auto"/>
              <w:right w:val="single" w:sz="4" w:space="0" w:color="FFFFFF"/>
            </w:tcBorders>
            <w:tcMar>
              <w:top w:w="100" w:type="dxa"/>
              <w:left w:w="100" w:type="dxa"/>
              <w:bottom w:w="100" w:type="dxa"/>
              <w:right w:w="100" w:type="dxa"/>
            </w:tcMar>
          </w:tcPr>
          <w:p w:rsidR="00374A89" w:rsidRDefault="00134E5A">
            <w:pPr>
              <w:spacing w:line="240" w:lineRule="auto"/>
              <w:rPr>
                <w:sz w:val="20"/>
              </w:rPr>
            </w:pPr>
            <w:r>
              <w:rPr>
                <w:sz w:val="20"/>
              </w:rPr>
              <w:t>Kevin Carr</w:t>
            </w:r>
            <w:r w:rsidR="00374A89">
              <w:rPr>
                <w:sz w:val="20"/>
              </w:rPr>
              <w:t xml:space="preserve"> </w:t>
            </w:r>
          </w:p>
          <w:p w:rsidR="00374A89" w:rsidRDefault="00134E5A">
            <w:pPr>
              <w:spacing w:line="240" w:lineRule="auto"/>
              <w:rPr>
                <w:sz w:val="20"/>
              </w:rPr>
            </w:pPr>
            <w:r>
              <w:rPr>
                <w:sz w:val="20"/>
              </w:rPr>
              <w:t>Stacia Wilson</w:t>
            </w:r>
          </w:p>
          <w:p w:rsidR="00E272A6" w:rsidRDefault="00134E5A">
            <w:pPr>
              <w:spacing w:line="240" w:lineRule="auto"/>
            </w:pPr>
            <w:r>
              <w:rPr>
                <w:sz w:val="20"/>
              </w:rPr>
              <w:t>Maggie Mae Skyler</w:t>
            </w:r>
          </w:p>
          <w:p w:rsidR="00E272A6" w:rsidRDefault="00134E5A">
            <w:pPr>
              <w:spacing w:line="240" w:lineRule="auto"/>
              <w:rPr>
                <w:i/>
                <w:sz w:val="20"/>
              </w:rPr>
            </w:pPr>
            <w:r>
              <w:rPr>
                <w:i/>
                <w:sz w:val="20"/>
              </w:rPr>
              <w:t>Pacific University</w:t>
            </w:r>
          </w:p>
          <w:p w:rsidR="00E272A6" w:rsidRDefault="00E272A6">
            <w:pPr>
              <w:spacing w:line="240" w:lineRule="auto"/>
            </w:pP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i/>
                <w:sz w:val="20"/>
              </w:rPr>
              <w:t xml:space="preserve">Excellence in </w:t>
            </w:r>
            <w:r w:rsidR="00383344">
              <w:rPr>
                <w:b/>
                <w:i/>
                <w:sz w:val="20"/>
              </w:rPr>
              <w:t>Science Teaching and/or I</w:t>
            </w:r>
            <w:r>
              <w:rPr>
                <w:b/>
                <w:i/>
                <w:sz w:val="20"/>
              </w:rPr>
              <w:t>mplementing NGSS</w:t>
            </w:r>
            <w:r>
              <w:rPr>
                <w:sz w:val="20"/>
              </w:rPr>
              <w:t xml:space="preserve"> </w:t>
            </w:r>
          </w:p>
          <w:p w:rsidR="00E272A6" w:rsidRDefault="00134E5A">
            <w:pPr>
              <w:spacing w:line="240" w:lineRule="auto"/>
              <w:rPr>
                <w:sz w:val="20"/>
              </w:rPr>
            </w:pPr>
            <w:r>
              <w:rPr>
                <w:sz w:val="20"/>
              </w:rPr>
              <w:t>Sunday 9:30 AM - 12:00 PM</w:t>
            </w:r>
          </w:p>
          <w:p w:rsidR="00134E5A" w:rsidRDefault="00134E5A">
            <w:pPr>
              <w:spacing w:line="240" w:lineRule="auto"/>
            </w:pPr>
          </w:p>
          <w:p w:rsidR="00E272A6" w:rsidRPr="00134E5A" w:rsidRDefault="00134E5A">
            <w:pPr>
              <w:spacing w:line="240" w:lineRule="auto"/>
              <w:rPr>
                <w:i/>
              </w:rPr>
            </w:pPr>
            <w:r w:rsidRPr="00134E5A">
              <w:rPr>
                <w:i/>
                <w:sz w:val="20"/>
              </w:rPr>
              <w:t>Venue - A1</w:t>
            </w:r>
          </w:p>
        </w:tc>
      </w:tr>
      <w:tr w:rsidR="00504CD1" w:rsidTr="00504CD1">
        <w:trPr>
          <w:trHeight w:val="420"/>
        </w:trPr>
        <w:tc>
          <w:tcPr>
            <w:tcW w:w="4665" w:type="dxa"/>
            <w:tcBorders>
              <w:top w:val="single" w:sz="4" w:space="0" w:color="FFFFFF"/>
              <w:left w:val="single" w:sz="12" w:space="0" w:color="auto"/>
              <w:right w:val="single" w:sz="4" w:space="0" w:color="FFFFFF"/>
            </w:tcBorders>
            <w:tcMar>
              <w:top w:w="100" w:type="dxa"/>
              <w:left w:w="100" w:type="dxa"/>
              <w:bottom w:w="100" w:type="dxa"/>
              <w:right w:w="100" w:type="dxa"/>
            </w:tcMar>
          </w:tcPr>
          <w:p w:rsidR="00504CD1" w:rsidRDefault="00504CD1">
            <w:pPr>
              <w:spacing w:line="240" w:lineRule="auto"/>
              <w:rPr>
                <w:sz w:val="20"/>
              </w:rPr>
            </w:pP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504CD1" w:rsidRDefault="00504CD1">
            <w:pPr>
              <w:spacing w:line="240" w:lineRule="auto"/>
              <w:rPr>
                <w:b/>
                <w:i/>
                <w:sz w:val="20"/>
              </w:rPr>
            </w:pPr>
          </w:p>
        </w:tc>
      </w:tr>
      <w:tr w:rsidR="00E272A6">
        <w:trPr>
          <w:trHeight w:val="420"/>
        </w:trPr>
        <w:tc>
          <w:tcPr>
            <w:tcW w:w="9375" w:type="dxa"/>
            <w:gridSpan w:val="2"/>
            <w:tcBorders>
              <w:left w:val="single" w:sz="12" w:space="0" w:color="000000"/>
              <w:bottom w:val="single" w:sz="12" w:space="0" w:color="FFFFFF"/>
              <w:right w:val="single" w:sz="12" w:space="0" w:color="000000"/>
            </w:tcBorders>
            <w:tcMar>
              <w:top w:w="100" w:type="dxa"/>
              <w:left w:w="100" w:type="dxa"/>
              <w:bottom w:w="100" w:type="dxa"/>
              <w:right w:w="100" w:type="dxa"/>
            </w:tcMar>
          </w:tcPr>
          <w:p w:rsidR="00E272A6" w:rsidRDefault="0032798A">
            <w:pPr>
              <w:spacing w:line="240" w:lineRule="auto"/>
            </w:pPr>
            <w:r>
              <w:rPr>
                <w:b/>
              </w:rPr>
              <w:t>Getting Students E</w:t>
            </w:r>
            <w:r w:rsidR="00134E5A">
              <w:rPr>
                <w:b/>
              </w:rPr>
              <w:t>ngaged with the NGSS Science and Engineering Practices</w:t>
            </w:r>
          </w:p>
          <w:p w:rsidR="00E272A6" w:rsidRDefault="00134E5A">
            <w:pPr>
              <w:spacing w:line="240" w:lineRule="auto"/>
            </w:pPr>
            <w:r>
              <w:rPr>
                <w:sz w:val="20"/>
              </w:rPr>
              <w:t>Engage in the "Snapshots in Time" activity! Participants have the opportunity to use the NGSS SEPs to develop and critique a model that explains a series of past events.</w:t>
            </w:r>
          </w:p>
        </w:tc>
      </w:tr>
      <w:tr w:rsidR="00E272A6">
        <w:trPr>
          <w:trHeight w:val="420"/>
        </w:trPr>
        <w:tc>
          <w:tcPr>
            <w:tcW w:w="4665" w:type="dxa"/>
            <w:tcBorders>
              <w:top w:val="single" w:sz="12" w:space="0" w:color="FFFFFF"/>
              <w:left w:val="single" w:sz="12" w:space="0" w:color="000000"/>
              <w:right w:val="single" w:sz="12" w:space="0" w:color="FFFFFF"/>
            </w:tcBorders>
            <w:tcMar>
              <w:top w:w="100" w:type="dxa"/>
              <w:left w:w="100" w:type="dxa"/>
              <w:bottom w:w="100" w:type="dxa"/>
              <w:right w:w="100" w:type="dxa"/>
            </w:tcMar>
          </w:tcPr>
          <w:p w:rsidR="00E272A6" w:rsidRDefault="00134E5A">
            <w:pPr>
              <w:spacing w:line="240" w:lineRule="auto"/>
            </w:pPr>
            <w:r>
              <w:rPr>
                <w:sz w:val="20"/>
              </w:rPr>
              <w:t xml:space="preserve">Larry Horvath </w:t>
            </w:r>
          </w:p>
          <w:p w:rsidR="00E272A6" w:rsidRDefault="00ED3788">
            <w:pPr>
              <w:spacing w:line="240" w:lineRule="auto"/>
            </w:pPr>
            <w:r>
              <w:rPr>
                <w:i/>
                <w:sz w:val="20"/>
              </w:rPr>
              <w:t xml:space="preserve">San Francisco State </w:t>
            </w:r>
            <w:r w:rsidR="00134E5A">
              <w:rPr>
                <w:i/>
                <w:sz w:val="20"/>
              </w:rPr>
              <w:t>University</w:t>
            </w:r>
          </w:p>
        </w:tc>
        <w:tc>
          <w:tcPr>
            <w:tcW w:w="4710" w:type="dxa"/>
            <w:tcBorders>
              <w:top w:val="single" w:sz="12" w:space="0" w:color="FFFFFF"/>
              <w:left w:val="single" w:sz="12" w:space="0" w:color="FFFFFF"/>
              <w:right w:val="single" w:sz="12" w:space="0" w:color="000000"/>
            </w:tcBorders>
            <w:tcMar>
              <w:top w:w="100" w:type="dxa"/>
              <w:left w:w="100" w:type="dxa"/>
              <w:bottom w:w="100" w:type="dxa"/>
              <w:right w:w="100" w:type="dxa"/>
            </w:tcMar>
          </w:tcPr>
          <w:p w:rsidR="00E272A6" w:rsidRDefault="00383344">
            <w:pPr>
              <w:spacing w:line="240" w:lineRule="auto"/>
            </w:pPr>
            <w:r>
              <w:rPr>
                <w:b/>
                <w:i/>
                <w:sz w:val="20"/>
              </w:rPr>
              <w:t>Excellence in Science Teaching and/or I</w:t>
            </w:r>
            <w:r w:rsidR="00134E5A">
              <w:rPr>
                <w:b/>
                <w:i/>
                <w:sz w:val="20"/>
              </w:rPr>
              <w:t>mplementing NGSS</w:t>
            </w:r>
          </w:p>
          <w:p w:rsidR="00E272A6" w:rsidRDefault="00134E5A">
            <w:pPr>
              <w:spacing w:line="240" w:lineRule="auto"/>
              <w:rPr>
                <w:sz w:val="20"/>
              </w:rPr>
            </w:pPr>
            <w:r>
              <w:rPr>
                <w:sz w:val="20"/>
              </w:rPr>
              <w:t>Sunday 9:30 AM -12:00 PM</w:t>
            </w:r>
          </w:p>
          <w:p w:rsidR="00134E5A" w:rsidRDefault="00134E5A">
            <w:pPr>
              <w:spacing w:line="240" w:lineRule="auto"/>
            </w:pPr>
          </w:p>
          <w:p w:rsidR="00E272A6" w:rsidRPr="00134E5A" w:rsidRDefault="00134E5A">
            <w:pPr>
              <w:spacing w:line="240" w:lineRule="auto"/>
              <w:rPr>
                <w:i/>
                <w:sz w:val="20"/>
              </w:rPr>
            </w:pPr>
            <w:r w:rsidRPr="00134E5A">
              <w:rPr>
                <w:i/>
                <w:sz w:val="20"/>
              </w:rPr>
              <w:t>Venue - D2</w:t>
            </w:r>
          </w:p>
          <w:p w:rsidR="00E272A6" w:rsidRDefault="00E272A6">
            <w:pPr>
              <w:spacing w:line="240" w:lineRule="auto"/>
            </w:pPr>
          </w:p>
        </w:tc>
      </w:tr>
      <w:tr w:rsidR="00E272A6">
        <w:trPr>
          <w:trHeight w:val="420"/>
        </w:trPr>
        <w:tc>
          <w:tcPr>
            <w:tcW w:w="9375" w:type="dxa"/>
            <w:gridSpan w:val="2"/>
            <w:tcBorders>
              <w:top w:val="single" w:sz="12" w:space="0" w:color="000000"/>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t>STEM-Rich Making Projects for the Next Generation Science Classrooms</w:t>
            </w:r>
          </w:p>
          <w:p w:rsidR="00E272A6" w:rsidRDefault="00134E5A">
            <w:pPr>
              <w:spacing w:line="240" w:lineRule="auto"/>
            </w:pPr>
            <w:r>
              <w:rPr>
                <w:sz w:val="20"/>
              </w:rPr>
              <w:t>Experience STEM &amp; MAKING activities and learn how the Community Science Workshops’ successful program model and curriculum creates NGSS aligned STEM learning environments accessible to all kids.</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374A89" w:rsidRPr="007D7A59" w:rsidRDefault="00374A89">
            <w:pPr>
              <w:spacing w:line="240" w:lineRule="auto"/>
              <w:rPr>
                <w:sz w:val="20"/>
                <w:lang w:val="es-MX"/>
              </w:rPr>
            </w:pPr>
            <w:r w:rsidRPr="007D7A59">
              <w:rPr>
                <w:sz w:val="20"/>
                <w:lang w:val="es-MX"/>
              </w:rPr>
              <w:t>Jerry D. Valadez</w:t>
            </w:r>
          </w:p>
          <w:p w:rsidR="00374A89" w:rsidRPr="007D7A59" w:rsidRDefault="00374A89">
            <w:pPr>
              <w:spacing w:line="240" w:lineRule="auto"/>
              <w:rPr>
                <w:sz w:val="20"/>
                <w:lang w:val="es-MX"/>
              </w:rPr>
            </w:pPr>
            <w:r w:rsidRPr="007D7A59">
              <w:rPr>
                <w:sz w:val="20"/>
                <w:lang w:val="es-MX"/>
              </w:rPr>
              <w:t>Fred Nelson</w:t>
            </w:r>
          </w:p>
          <w:p w:rsidR="00E272A6" w:rsidRPr="007D7A59" w:rsidRDefault="00134E5A">
            <w:pPr>
              <w:spacing w:line="240" w:lineRule="auto"/>
              <w:rPr>
                <w:lang w:val="es-MX"/>
              </w:rPr>
            </w:pPr>
            <w:r w:rsidRPr="007D7A59">
              <w:rPr>
                <w:sz w:val="20"/>
                <w:lang w:val="es-MX"/>
              </w:rPr>
              <w:t xml:space="preserve">Ana G. Lopez </w:t>
            </w:r>
          </w:p>
          <w:p w:rsidR="00E272A6" w:rsidRDefault="00374A89" w:rsidP="00374A89">
            <w:pPr>
              <w:spacing w:line="240" w:lineRule="auto"/>
            </w:pPr>
            <w:r>
              <w:rPr>
                <w:i/>
                <w:sz w:val="20"/>
              </w:rPr>
              <w:t>California State University, Fresno</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383344">
            <w:pPr>
              <w:spacing w:line="240" w:lineRule="auto"/>
            </w:pPr>
            <w:r>
              <w:rPr>
                <w:b/>
                <w:i/>
                <w:sz w:val="20"/>
              </w:rPr>
              <w:t>Teaching and L</w:t>
            </w:r>
            <w:r w:rsidR="00134E5A">
              <w:rPr>
                <w:b/>
                <w:i/>
                <w:sz w:val="20"/>
              </w:rPr>
              <w:t xml:space="preserve">earning in </w:t>
            </w:r>
            <w:r>
              <w:rPr>
                <w:b/>
                <w:i/>
                <w:sz w:val="20"/>
              </w:rPr>
              <w:t>High N</w:t>
            </w:r>
            <w:r w:rsidR="00134E5A">
              <w:rPr>
                <w:b/>
                <w:i/>
                <w:sz w:val="20"/>
              </w:rPr>
              <w:t xml:space="preserve">eeds </w:t>
            </w:r>
            <w:r>
              <w:rPr>
                <w:b/>
                <w:i/>
                <w:sz w:val="20"/>
              </w:rPr>
              <w:t>Classrooms</w:t>
            </w:r>
          </w:p>
          <w:p w:rsidR="00E272A6" w:rsidRDefault="00134E5A">
            <w:pPr>
              <w:spacing w:line="240" w:lineRule="auto"/>
              <w:rPr>
                <w:sz w:val="20"/>
              </w:rPr>
            </w:pPr>
            <w:r>
              <w:rPr>
                <w:sz w:val="20"/>
              </w:rPr>
              <w:t>Sunday 9:30 AM - 12:00 PM</w:t>
            </w:r>
          </w:p>
          <w:p w:rsidR="00134E5A" w:rsidRDefault="00134E5A">
            <w:pPr>
              <w:spacing w:line="240" w:lineRule="auto"/>
            </w:pPr>
          </w:p>
          <w:p w:rsidR="00E272A6" w:rsidRPr="00134E5A" w:rsidRDefault="00134E5A">
            <w:pPr>
              <w:spacing w:line="240" w:lineRule="auto"/>
              <w:rPr>
                <w:i/>
              </w:rPr>
            </w:pPr>
            <w:r w:rsidRPr="00134E5A">
              <w:rPr>
                <w:i/>
                <w:sz w:val="20"/>
              </w:rPr>
              <w:t>Venue - D1</w:t>
            </w:r>
          </w:p>
        </w:tc>
      </w:tr>
      <w:tr w:rsidR="00E272A6">
        <w:trPr>
          <w:trHeight w:val="42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pPr>
              <w:spacing w:line="240" w:lineRule="auto"/>
            </w:pPr>
          </w:p>
        </w:tc>
      </w:tr>
      <w:tr w:rsidR="00E272A6">
        <w:trPr>
          <w:trHeight w:val="420"/>
        </w:trPr>
        <w:tc>
          <w:tcPr>
            <w:tcW w:w="9375" w:type="dxa"/>
            <w:gridSpan w:val="2"/>
            <w:tcBorders>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t>Professional Noticing of Students’ Mathematical Thinking</w:t>
            </w:r>
          </w:p>
          <w:p w:rsidR="00E272A6" w:rsidRDefault="00134E5A">
            <w:pPr>
              <w:spacing w:line="240" w:lineRule="auto"/>
            </w:pPr>
            <w:r>
              <w:rPr>
                <w:sz w:val="20"/>
              </w:rPr>
              <w:t>Participants will explore a framework for examining students' mathematical ideas and considering next steps on the basis of those ideas.</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Default="00134E5A">
            <w:pPr>
              <w:spacing w:line="240" w:lineRule="auto"/>
              <w:jc w:val="both"/>
            </w:pPr>
            <w:r>
              <w:rPr>
                <w:sz w:val="20"/>
              </w:rPr>
              <w:t>Lisa Lamb</w:t>
            </w:r>
          </w:p>
          <w:p w:rsidR="00E272A6" w:rsidRDefault="00134E5A">
            <w:pPr>
              <w:spacing w:line="240" w:lineRule="auto"/>
              <w:jc w:val="both"/>
              <w:rPr>
                <w:i/>
                <w:sz w:val="20"/>
              </w:rPr>
            </w:pPr>
            <w:r>
              <w:rPr>
                <w:i/>
                <w:sz w:val="20"/>
              </w:rPr>
              <w:t>San Diego State University</w:t>
            </w:r>
          </w:p>
          <w:p w:rsidR="00504CD1" w:rsidRDefault="00504CD1">
            <w:pPr>
              <w:spacing w:line="240" w:lineRule="auto"/>
              <w:jc w:val="both"/>
              <w:rPr>
                <w:i/>
                <w:sz w:val="20"/>
              </w:rPr>
            </w:pPr>
          </w:p>
          <w:p w:rsidR="00504CD1" w:rsidRDefault="00504CD1">
            <w:pPr>
              <w:spacing w:line="240" w:lineRule="auto"/>
              <w:jc w:val="both"/>
              <w:rPr>
                <w:i/>
                <w:sz w:val="20"/>
              </w:rPr>
            </w:pPr>
          </w:p>
          <w:p w:rsidR="00504CD1" w:rsidRDefault="00504CD1">
            <w:pPr>
              <w:spacing w:line="240" w:lineRule="auto"/>
              <w:jc w:val="both"/>
              <w:rPr>
                <w:i/>
                <w:sz w:val="20"/>
              </w:rPr>
            </w:pPr>
          </w:p>
          <w:p w:rsidR="00504CD1" w:rsidRDefault="00504CD1">
            <w:pPr>
              <w:spacing w:line="240" w:lineRule="auto"/>
              <w:jc w:val="both"/>
              <w:rPr>
                <w:i/>
                <w:sz w:val="20"/>
              </w:rPr>
            </w:pPr>
          </w:p>
          <w:p w:rsidR="00504CD1" w:rsidRDefault="00504CD1">
            <w:pPr>
              <w:spacing w:line="240" w:lineRule="auto"/>
              <w:jc w:val="both"/>
              <w:rPr>
                <w:i/>
                <w:sz w:val="20"/>
              </w:rPr>
            </w:pPr>
          </w:p>
          <w:p w:rsidR="00504CD1" w:rsidRDefault="00504CD1">
            <w:pPr>
              <w:spacing w:line="240" w:lineRule="auto"/>
              <w:jc w:val="both"/>
              <w:rPr>
                <w:i/>
                <w:sz w:val="20"/>
              </w:rPr>
            </w:pPr>
          </w:p>
          <w:p w:rsidR="00504CD1" w:rsidRDefault="00504CD1">
            <w:pPr>
              <w:spacing w:line="240" w:lineRule="auto"/>
              <w:jc w:val="both"/>
              <w:rPr>
                <w:i/>
                <w:sz w:val="20"/>
              </w:rPr>
            </w:pPr>
          </w:p>
          <w:p w:rsidR="00504CD1" w:rsidRDefault="00504CD1">
            <w:pPr>
              <w:spacing w:line="240" w:lineRule="auto"/>
              <w:jc w:val="both"/>
              <w:rPr>
                <w:i/>
                <w:sz w:val="20"/>
              </w:rPr>
            </w:pPr>
          </w:p>
          <w:p w:rsidR="00504CD1" w:rsidRDefault="00504CD1">
            <w:pPr>
              <w:spacing w:line="240" w:lineRule="auto"/>
              <w:jc w:val="both"/>
              <w:rPr>
                <w:i/>
                <w:sz w:val="20"/>
              </w:rPr>
            </w:pPr>
          </w:p>
          <w:p w:rsidR="00504CD1" w:rsidRDefault="00504CD1">
            <w:pPr>
              <w:spacing w:line="240" w:lineRule="auto"/>
              <w:jc w:val="both"/>
            </w:pP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383344">
            <w:pPr>
              <w:spacing w:line="240" w:lineRule="auto"/>
            </w:pPr>
            <w:r>
              <w:rPr>
                <w:b/>
                <w:i/>
                <w:sz w:val="20"/>
              </w:rPr>
              <w:t>Excellence in Math Teaching and/or Implementing Common Core</w:t>
            </w:r>
          </w:p>
          <w:p w:rsidR="00E272A6" w:rsidRDefault="00134E5A">
            <w:pPr>
              <w:spacing w:line="240" w:lineRule="auto"/>
              <w:rPr>
                <w:sz w:val="20"/>
              </w:rPr>
            </w:pPr>
            <w:r>
              <w:rPr>
                <w:sz w:val="20"/>
              </w:rPr>
              <w:t>Sunday 10:45 - 11:45</w:t>
            </w:r>
          </w:p>
          <w:p w:rsidR="00134E5A" w:rsidRDefault="00134E5A">
            <w:pPr>
              <w:spacing w:line="240" w:lineRule="auto"/>
            </w:pPr>
          </w:p>
          <w:p w:rsidR="00E272A6" w:rsidRPr="00134E5A" w:rsidRDefault="00134E5A">
            <w:pPr>
              <w:spacing w:line="240" w:lineRule="auto"/>
              <w:rPr>
                <w:i/>
              </w:rPr>
            </w:pPr>
            <w:r w:rsidRPr="00134E5A">
              <w:rPr>
                <w:i/>
                <w:sz w:val="20"/>
              </w:rPr>
              <w:t>Venue - A2</w:t>
            </w:r>
          </w:p>
        </w:tc>
      </w:tr>
      <w:tr w:rsidR="00E272A6" w:rsidTr="00504CD1">
        <w:trPr>
          <w:trHeight w:val="420"/>
        </w:trPr>
        <w:tc>
          <w:tcPr>
            <w:tcW w:w="9375" w:type="dxa"/>
            <w:gridSpan w:val="2"/>
            <w:tcBorders>
              <w:top w:val="single" w:sz="12" w:space="0" w:color="auto"/>
              <w:left w:val="single" w:sz="12" w:space="0" w:color="000000"/>
              <w:bottom w:val="single" w:sz="4" w:space="0" w:color="FFFFFF"/>
              <w:right w:val="single" w:sz="12" w:space="0" w:color="000000"/>
            </w:tcBorders>
            <w:tcMar>
              <w:top w:w="100" w:type="dxa"/>
              <w:left w:w="100" w:type="dxa"/>
              <w:bottom w:w="100" w:type="dxa"/>
              <w:right w:w="100" w:type="dxa"/>
            </w:tcMar>
          </w:tcPr>
          <w:p w:rsidR="00E272A6" w:rsidRDefault="00134E5A">
            <w:pPr>
              <w:spacing w:line="240" w:lineRule="auto"/>
            </w:pPr>
            <w:r>
              <w:rPr>
                <w:b/>
              </w:rPr>
              <w:lastRenderedPageBreak/>
              <w:t>Rubric Development and Application: Phenomena Based Assessment Items Aligned With NGSS</w:t>
            </w:r>
          </w:p>
          <w:p w:rsidR="00E272A6" w:rsidRDefault="00134E5A">
            <w:pPr>
              <w:spacing w:line="240" w:lineRule="auto"/>
            </w:pPr>
            <w:r>
              <w:rPr>
                <w:sz w:val="20"/>
              </w:rPr>
              <w:t>A look at rubric development and application in assessing student responses to phenomena based questions aligned with the Next Generation Science Standards.</w:t>
            </w:r>
          </w:p>
        </w:tc>
      </w:tr>
      <w:tr w:rsidR="00E272A6">
        <w:trPr>
          <w:trHeight w:val="420"/>
        </w:trPr>
        <w:tc>
          <w:tcPr>
            <w:tcW w:w="4665" w:type="dxa"/>
            <w:tcBorders>
              <w:top w:val="single" w:sz="4" w:space="0" w:color="FFFFFF"/>
              <w:left w:val="single" w:sz="12" w:space="0" w:color="000000"/>
              <w:right w:val="single" w:sz="4" w:space="0" w:color="FFFFFF"/>
            </w:tcBorders>
            <w:tcMar>
              <w:top w:w="100" w:type="dxa"/>
              <w:left w:w="100" w:type="dxa"/>
              <w:bottom w:w="100" w:type="dxa"/>
              <w:right w:w="100" w:type="dxa"/>
            </w:tcMar>
          </w:tcPr>
          <w:p w:rsidR="00E272A6" w:rsidRDefault="00374A89">
            <w:pPr>
              <w:spacing w:line="240" w:lineRule="auto"/>
            </w:pPr>
            <w:r>
              <w:rPr>
                <w:sz w:val="20"/>
              </w:rPr>
              <w:t>Anthony Hinde</w:t>
            </w:r>
          </w:p>
          <w:p w:rsidR="00E272A6" w:rsidRDefault="00134E5A">
            <w:pPr>
              <w:spacing w:line="240" w:lineRule="auto"/>
            </w:pPr>
            <w:r>
              <w:rPr>
                <w:sz w:val="20"/>
              </w:rPr>
              <w:t>Dermot Donnelly</w:t>
            </w:r>
          </w:p>
          <w:p w:rsidR="00E272A6" w:rsidRDefault="00134E5A">
            <w:pPr>
              <w:spacing w:line="240" w:lineRule="auto"/>
            </w:pPr>
            <w:r>
              <w:rPr>
                <w:i/>
                <w:sz w:val="20"/>
              </w:rPr>
              <w:t>California State University, Fresno</w:t>
            </w:r>
          </w:p>
        </w:tc>
        <w:tc>
          <w:tcPr>
            <w:tcW w:w="4710" w:type="dxa"/>
            <w:tcBorders>
              <w:top w:val="single" w:sz="4" w:space="0" w:color="FFFFFF"/>
              <w:left w:val="single" w:sz="4" w:space="0" w:color="FFFFFF"/>
              <w:right w:val="single" w:sz="12" w:space="0" w:color="000000"/>
            </w:tcBorders>
            <w:tcMar>
              <w:top w:w="100" w:type="dxa"/>
              <w:left w:w="100" w:type="dxa"/>
              <w:bottom w:w="100" w:type="dxa"/>
              <w:right w:w="100" w:type="dxa"/>
            </w:tcMar>
          </w:tcPr>
          <w:p w:rsidR="00E272A6" w:rsidRDefault="00383344">
            <w:pPr>
              <w:spacing w:line="240" w:lineRule="auto"/>
            </w:pPr>
            <w:r>
              <w:rPr>
                <w:b/>
                <w:i/>
                <w:sz w:val="20"/>
              </w:rPr>
              <w:t>Excellence in Science Teaching and/or I</w:t>
            </w:r>
            <w:r w:rsidR="00134E5A">
              <w:rPr>
                <w:b/>
                <w:i/>
                <w:sz w:val="20"/>
              </w:rPr>
              <w:t>mplementing NGSS</w:t>
            </w:r>
          </w:p>
          <w:p w:rsidR="00E272A6" w:rsidRDefault="00134E5A">
            <w:pPr>
              <w:spacing w:line="240" w:lineRule="auto"/>
              <w:rPr>
                <w:sz w:val="20"/>
              </w:rPr>
            </w:pPr>
            <w:r>
              <w:rPr>
                <w:sz w:val="20"/>
              </w:rPr>
              <w:t>Sunday 10:45 - 11:45 AM</w:t>
            </w:r>
          </w:p>
          <w:p w:rsidR="00134E5A" w:rsidRDefault="00134E5A">
            <w:pPr>
              <w:spacing w:line="240" w:lineRule="auto"/>
            </w:pPr>
          </w:p>
          <w:p w:rsidR="00E272A6" w:rsidRPr="00134E5A" w:rsidRDefault="00134E5A">
            <w:pPr>
              <w:spacing w:line="240" w:lineRule="auto"/>
              <w:rPr>
                <w:i/>
              </w:rPr>
            </w:pPr>
            <w:r w:rsidRPr="00134E5A">
              <w:rPr>
                <w:i/>
                <w:sz w:val="20"/>
              </w:rPr>
              <w:t>Venue - Sequoia</w:t>
            </w:r>
          </w:p>
        </w:tc>
      </w:tr>
      <w:tr w:rsidR="00E272A6">
        <w:trPr>
          <w:trHeight w:val="420"/>
        </w:trPr>
        <w:tc>
          <w:tcPr>
            <w:tcW w:w="9375" w:type="dxa"/>
            <w:gridSpan w:val="2"/>
            <w:tcBorders>
              <w:left w:val="single" w:sz="12" w:space="0" w:color="000000"/>
              <w:right w:val="single" w:sz="12" w:space="0" w:color="000000"/>
            </w:tcBorders>
            <w:tcMar>
              <w:top w:w="100" w:type="dxa"/>
              <w:left w:w="100" w:type="dxa"/>
              <w:bottom w:w="100" w:type="dxa"/>
              <w:right w:w="100" w:type="dxa"/>
            </w:tcMar>
          </w:tcPr>
          <w:p w:rsidR="00E272A6" w:rsidRDefault="00E272A6" w:rsidP="0097538C">
            <w:pPr>
              <w:spacing w:line="240" w:lineRule="auto"/>
            </w:pPr>
          </w:p>
        </w:tc>
      </w:tr>
      <w:tr w:rsidR="00E272A6" w:rsidTr="00142B3D">
        <w:trPr>
          <w:trHeight w:val="645"/>
        </w:trPr>
        <w:tc>
          <w:tcPr>
            <w:tcW w:w="9375" w:type="dxa"/>
            <w:gridSpan w:val="2"/>
            <w:tcBorders>
              <w:left w:val="single" w:sz="12" w:space="0" w:color="000000"/>
              <w:bottom w:val="single" w:sz="4" w:space="0" w:color="FFFFFF" w:themeColor="background1"/>
              <w:right w:val="single" w:sz="12" w:space="0" w:color="000000"/>
            </w:tcBorders>
            <w:tcMar>
              <w:top w:w="100" w:type="dxa"/>
              <w:left w:w="100" w:type="dxa"/>
              <w:bottom w:w="100" w:type="dxa"/>
              <w:right w:w="100" w:type="dxa"/>
            </w:tcMar>
          </w:tcPr>
          <w:p w:rsidR="0097538C" w:rsidRPr="009D1106" w:rsidRDefault="0097538C" w:rsidP="0097538C">
            <w:pPr>
              <w:spacing w:line="240" w:lineRule="auto"/>
              <w:rPr>
                <w:b/>
              </w:rPr>
            </w:pPr>
            <w:r w:rsidRPr="009D1106">
              <w:rPr>
                <w:b/>
              </w:rPr>
              <w:t>Project Evaluation</w:t>
            </w:r>
          </w:p>
          <w:p w:rsidR="00E272A6" w:rsidRPr="00142B3D" w:rsidRDefault="0097538C" w:rsidP="0097538C">
            <w:pPr>
              <w:spacing w:line="240" w:lineRule="auto"/>
              <w:jc w:val="both"/>
              <w:rPr>
                <w:sz w:val="20"/>
              </w:rPr>
            </w:pPr>
            <w:r w:rsidRPr="009D1106">
              <w:rPr>
                <w:sz w:val="20"/>
              </w:rPr>
              <w:t>Noyce project leaders project evaluation.</w:t>
            </w:r>
          </w:p>
        </w:tc>
      </w:tr>
      <w:tr w:rsidR="00E272A6" w:rsidTr="00986E89">
        <w:trPr>
          <w:trHeight w:val="420"/>
        </w:trPr>
        <w:tc>
          <w:tcPr>
            <w:tcW w:w="4665" w:type="dxa"/>
            <w:tcBorders>
              <w:top w:val="single" w:sz="4" w:space="0" w:color="FFFFFF" w:themeColor="background1"/>
              <w:left w:val="single" w:sz="12" w:space="0" w:color="000000"/>
              <w:bottom w:val="single" w:sz="4" w:space="0" w:color="auto"/>
              <w:right w:val="single" w:sz="4" w:space="0" w:color="FFFFFF" w:themeColor="background1"/>
            </w:tcBorders>
            <w:tcMar>
              <w:top w:w="100" w:type="dxa"/>
              <w:left w:w="100" w:type="dxa"/>
              <w:bottom w:w="100" w:type="dxa"/>
              <w:right w:w="100" w:type="dxa"/>
            </w:tcMar>
          </w:tcPr>
          <w:p w:rsidR="003714DC" w:rsidRDefault="003714DC" w:rsidP="0097538C">
            <w:pPr>
              <w:spacing w:line="240" w:lineRule="auto"/>
              <w:rPr>
                <w:sz w:val="20"/>
              </w:rPr>
            </w:pPr>
            <w:r>
              <w:rPr>
                <w:sz w:val="20"/>
              </w:rPr>
              <w:t>Sanlyn Buxner</w:t>
            </w:r>
            <w:r w:rsidR="007E190A">
              <w:rPr>
                <w:sz w:val="20"/>
              </w:rPr>
              <w:t xml:space="preserve">, Program Evaluator </w:t>
            </w:r>
          </w:p>
          <w:p w:rsidR="0097538C" w:rsidRDefault="0097538C" w:rsidP="0097538C">
            <w:pPr>
              <w:spacing w:line="240" w:lineRule="auto"/>
            </w:pPr>
            <w:r>
              <w:rPr>
                <w:sz w:val="20"/>
              </w:rPr>
              <w:t>Western Regional Noyce Initiative</w:t>
            </w:r>
          </w:p>
          <w:p w:rsidR="0097538C" w:rsidRDefault="0097538C" w:rsidP="0097538C">
            <w:pPr>
              <w:spacing w:line="240" w:lineRule="auto"/>
              <w:rPr>
                <w:sz w:val="20"/>
              </w:rPr>
            </w:pPr>
            <w:r>
              <w:rPr>
                <w:sz w:val="20"/>
              </w:rPr>
              <w:t>(WRNI)</w:t>
            </w:r>
          </w:p>
          <w:p w:rsidR="00E272A6" w:rsidRDefault="00E272A6">
            <w:pPr>
              <w:spacing w:line="240" w:lineRule="auto"/>
            </w:pPr>
          </w:p>
        </w:tc>
        <w:tc>
          <w:tcPr>
            <w:tcW w:w="4710" w:type="dxa"/>
            <w:tcBorders>
              <w:top w:val="single" w:sz="4" w:space="0" w:color="FFFFFF" w:themeColor="background1"/>
              <w:left w:val="single" w:sz="4" w:space="0" w:color="FFFFFF" w:themeColor="background1"/>
              <w:bottom w:val="single" w:sz="4" w:space="0" w:color="auto"/>
              <w:right w:val="single" w:sz="12" w:space="0" w:color="000000"/>
            </w:tcBorders>
            <w:tcMar>
              <w:top w:w="100" w:type="dxa"/>
              <w:left w:w="100" w:type="dxa"/>
              <w:bottom w:w="100" w:type="dxa"/>
              <w:right w:w="100" w:type="dxa"/>
            </w:tcMar>
          </w:tcPr>
          <w:p w:rsidR="0097538C" w:rsidRDefault="0097538C" w:rsidP="0097538C">
            <w:pPr>
              <w:spacing w:line="240" w:lineRule="auto"/>
            </w:pPr>
            <w:r>
              <w:rPr>
                <w:b/>
                <w:i/>
                <w:sz w:val="20"/>
              </w:rPr>
              <w:t xml:space="preserve">Project </w:t>
            </w:r>
            <w:r w:rsidR="00383344">
              <w:rPr>
                <w:b/>
                <w:i/>
                <w:sz w:val="20"/>
              </w:rPr>
              <w:t>Management and D</w:t>
            </w:r>
            <w:r>
              <w:rPr>
                <w:b/>
                <w:i/>
                <w:sz w:val="20"/>
              </w:rPr>
              <w:t>evelopment (for PI/staff)</w:t>
            </w:r>
          </w:p>
          <w:p w:rsidR="0097538C" w:rsidRDefault="0097538C" w:rsidP="0097538C">
            <w:pPr>
              <w:spacing w:line="240" w:lineRule="auto"/>
              <w:rPr>
                <w:sz w:val="20"/>
              </w:rPr>
            </w:pPr>
            <w:r>
              <w:rPr>
                <w:sz w:val="20"/>
              </w:rPr>
              <w:t>S</w:t>
            </w:r>
            <w:r w:rsidR="00873FC7">
              <w:rPr>
                <w:sz w:val="20"/>
              </w:rPr>
              <w:t>un</w:t>
            </w:r>
            <w:r>
              <w:rPr>
                <w:sz w:val="20"/>
              </w:rPr>
              <w:t xml:space="preserve">day </w:t>
            </w:r>
            <w:r w:rsidR="00873FC7">
              <w:rPr>
                <w:sz w:val="20"/>
              </w:rPr>
              <w:t>10:45</w:t>
            </w:r>
            <w:r>
              <w:rPr>
                <w:sz w:val="20"/>
              </w:rPr>
              <w:t xml:space="preserve"> – </w:t>
            </w:r>
            <w:r w:rsidR="00873FC7">
              <w:rPr>
                <w:sz w:val="20"/>
              </w:rPr>
              <w:t>11:45 A</w:t>
            </w:r>
            <w:r>
              <w:rPr>
                <w:sz w:val="20"/>
              </w:rPr>
              <w:t>M</w:t>
            </w:r>
          </w:p>
          <w:p w:rsidR="0097538C" w:rsidRDefault="0097538C" w:rsidP="0097538C">
            <w:pPr>
              <w:spacing w:line="240" w:lineRule="auto"/>
            </w:pPr>
          </w:p>
          <w:p w:rsidR="00504CD1" w:rsidRPr="00986E89" w:rsidRDefault="0097538C">
            <w:pPr>
              <w:spacing w:line="240" w:lineRule="auto"/>
              <w:rPr>
                <w:sz w:val="20"/>
              </w:rPr>
            </w:pPr>
            <w:r w:rsidRPr="00134E5A">
              <w:rPr>
                <w:i/>
                <w:sz w:val="20"/>
              </w:rPr>
              <w:t>Venue – D1</w:t>
            </w:r>
          </w:p>
        </w:tc>
      </w:tr>
      <w:tr w:rsidR="00986E89" w:rsidTr="00457F3F">
        <w:trPr>
          <w:trHeight w:val="420"/>
        </w:trPr>
        <w:tc>
          <w:tcPr>
            <w:tcW w:w="9375" w:type="dxa"/>
            <w:gridSpan w:val="2"/>
            <w:tcBorders>
              <w:top w:val="single" w:sz="4" w:space="0" w:color="auto"/>
              <w:left w:val="single" w:sz="12" w:space="0" w:color="000000"/>
              <w:bottom w:val="single" w:sz="4" w:space="0" w:color="auto"/>
              <w:right w:val="single" w:sz="12" w:space="0" w:color="000000"/>
            </w:tcBorders>
            <w:tcMar>
              <w:top w:w="100" w:type="dxa"/>
              <w:left w:w="100" w:type="dxa"/>
              <w:bottom w:w="100" w:type="dxa"/>
              <w:right w:w="100" w:type="dxa"/>
            </w:tcMar>
          </w:tcPr>
          <w:p w:rsidR="00986E89" w:rsidRDefault="00986E89" w:rsidP="0097538C">
            <w:pPr>
              <w:spacing w:line="240" w:lineRule="auto"/>
              <w:rPr>
                <w:b/>
                <w:i/>
                <w:sz w:val="20"/>
              </w:rPr>
            </w:pPr>
          </w:p>
        </w:tc>
      </w:tr>
      <w:tr w:rsidR="00986E89" w:rsidTr="00986E89">
        <w:trPr>
          <w:trHeight w:val="420"/>
        </w:trPr>
        <w:tc>
          <w:tcPr>
            <w:tcW w:w="9375" w:type="dxa"/>
            <w:gridSpan w:val="2"/>
            <w:tcBorders>
              <w:top w:val="single" w:sz="4" w:space="0" w:color="auto"/>
              <w:left w:val="single" w:sz="12" w:space="0" w:color="000000"/>
              <w:bottom w:val="single" w:sz="4" w:space="0" w:color="FFFFFF" w:themeColor="background1"/>
              <w:right w:val="single" w:sz="12" w:space="0" w:color="000000"/>
            </w:tcBorders>
            <w:tcMar>
              <w:top w:w="100" w:type="dxa"/>
              <w:left w:w="100" w:type="dxa"/>
              <w:bottom w:w="100" w:type="dxa"/>
              <w:right w:w="100" w:type="dxa"/>
            </w:tcMar>
          </w:tcPr>
          <w:p w:rsidR="00986E89" w:rsidRDefault="00986E89" w:rsidP="00986E89">
            <w:pPr>
              <w:spacing w:line="240" w:lineRule="auto"/>
              <w:jc w:val="center"/>
              <w:rPr>
                <w:b/>
              </w:rPr>
            </w:pPr>
            <w:r>
              <w:rPr>
                <w:b/>
              </w:rPr>
              <w:t>Closing Remarks</w:t>
            </w:r>
          </w:p>
          <w:p w:rsidR="00986E89" w:rsidRPr="009D1106" w:rsidRDefault="00986E89" w:rsidP="00986E89">
            <w:pPr>
              <w:spacing w:line="240" w:lineRule="auto"/>
              <w:jc w:val="center"/>
              <w:rPr>
                <w:b/>
              </w:rPr>
            </w:pPr>
          </w:p>
          <w:p w:rsidR="00986E89" w:rsidRPr="00986E89" w:rsidRDefault="00986E89" w:rsidP="00986E89">
            <w:pPr>
              <w:spacing w:line="240" w:lineRule="auto"/>
              <w:jc w:val="center"/>
              <w:rPr>
                <w:sz w:val="18"/>
              </w:rPr>
            </w:pPr>
            <w:r w:rsidRPr="00986E89">
              <w:rPr>
                <w:sz w:val="18"/>
              </w:rPr>
              <w:t xml:space="preserve">Sunday 12:00 AM – 12:20 PM </w:t>
            </w:r>
          </w:p>
          <w:p w:rsidR="00986E89" w:rsidRPr="00986E89" w:rsidRDefault="00986E89" w:rsidP="00986E89">
            <w:pPr>
              <w:spacing w:line="240" w:lineRule="auto"/>
              <w:jc w:val="center"/>
              <w:rPr>
                <w:sz w:val="18"/>
              </w:rPr>
            </w:pPr>
          </w:p>
          <w:p w:rsidR="00986E89" w:rsidRDefault="00986E89" w:rsidP="00986E89">
            <w:pPr>
              <w:spacing w:line="240" w:lineRule="auto"/>
              <w:jc w:val="center"/>
              <w:rPr>
                <w:i/>
                <w:sz w:val="18"/>
              </w:rPr>
            </w:pPr>
            <w:r w:rsidRPr="00986E89">
              <w:rPr>
                <w:i/>
                <w:sz w:val="18"/>
              </w:rPr>
              <w:t>Venue - Salon B/C</w:t>
            </w:r>
          </w:p>
          <w:p w:rsidR="008F154E" w:rsidRDefault="008F154E" w:rsidP="00986E89">
            <w:pPr>
              <w:spacing w:line="240" w:lineRule="auto"/>
              <w:jc w:val="center"/>
              <w:rPr>
                <w:i/>
                <w:sz w:val="18"/>
              </w:rPr>
            </w:pPr>
          </w:p>
          <w:p w:rsidR="008F154E" w:rsidRDefault="008F154E" w:rsidP="00986E89">
            <w:pPr>
              <w:spacing w:line="240" w:lineRule="auto"/>
              <w:jc w:val="center"/>
              <w:rPr>
                <w:i/>
                <w:sz w:val="18"/>
              </w:rPr>
            </w:pPr>
          </w:p>
          <w:p w:rsidR="008F154E" w:rsidRDefault="008F154E" w:rsidP="00986E89">
            <w:pPr>
              <w:spacing w:line="240" w:lineRule="auto"/>
              <w:jc w:val="center"/>
              <w:rPr>
                <w:i/>
                <w:sz w:val="18"/>
              </w:rPr>
            </w:pPr>
          </w:p>
          <w:p w:rsidR="008F154E" w:rsidRDefault="008F154E" w:rsidP="00986E89">
            <w:pPr>
              <w:spacing w:line="240" w:lineRule="auto"/>
              <w:jc w:val="center"/>
              <w:rPr>
                <w:i/>
                <w:sz w:val="18"/>
              </w:rPr>
            </w:pPr>
          </w:p>
          <w:p w:rsidR="008F154E" w:rsidRDefault="008F154E" w:rsidP="00986E89">
            <w:pPr>
              <w:spacing w:line="240" w:lineRule="auto"/>
              <w:jc w:val="center"/>
              <w:rPr>
                <w:i/>
                <w:sz w:val="18"/>
              </w:rPr>
            </w:pPr>
          </w:p>
          <w:p w:rsidR="008F154E" w:rsidRDefault="008F154E" w:rsidP="00986E89">
            <w:pPr>
              <w:spacing w:line="240" w:lineRule="auto"/>
              <w:jc w:val="center"/>
              <w:rPr>
                <w:i/>
                <w:sz w:val="18"/>
              </w:rPr>
            </w:pPr>
          </w:p>
          <w:p w:rsidR="008F154E" w:rsidRDefault="008F154E" w:rsidP="00986E89">
            <w:pPr>
              <w:spacing w:line="240" w:lineRule="auto"/>
              <w:jc w:val="center"/>
              <w:rPr>
                <w:i/>
                <w:sz w:val="18"/>
              </w:rPr>
            </w:pPr>
          </w:p>
          <w:p w:rsidR="008F154E" w:rsidRDefault="008F154E" w:rsidP="00986E89">
            <w:pPr>
              <w:spacing w:line="240" w:lineRule="auto"/>
              <w:jc w:val="center"/>
              <w:rPr>
                <w:i/>
                <w:sz w:val="18"/>
              </w:rPr>
            </w:pPr>
          </w:p>
          <w:p w:rsidR="008F154E" w:rsidRDefault="008F154E" w:rsidP="00986E89">
            <w:pPr>
              <w:spacing w:line="240" w:lineRule="auto"/>
              <w:jc w:val="center"/>
              <w:rPr>
                <w:i/>
                <w:sz w:val="18"/>
              </w:rPr>
            </w:pPr>
          </w:p>
          <w:p w:rsidR="008F154E" w:rsidRDefault="008F154E" w:rsidP="00986E89">
            <w:pPr>
              <w:spacing w:line="240" w:lineRule="auto"/>
              <w:jc w:val="center"/>
              <w:rPr>
                <w:i/>
                <w:sz w:val="18"/>
              </w:rPr>
            </w:pPr>
          </w:p>
          <w:p w:rsidR="008F154E" w:rsidRDefault="008F154E" w:rsidP="00986E89">
            <w:pPr>
              <w:spacing w:line="240" w:lineRule="auto"/>
              <w:jc w:val="center"/>
              <w:rPr>
                <w:i/>
                <w:sz w:val="18"/>
              </w:rPr>
            </w:pPr>
          </w:p>
          <w:p w:rsidR="008F154E" w:rsidRDefault="008F154E" w:rsidP="00986E89">
            <w:pPr>
              <w:spacing w:line="240" w:lineRule="auto"/>
              <w:jc w:val="center"/>
              <w:rPr>
                <w:i/>
                <w:sz w:val="18"/>
              </w:rPr>
            </w:pPr>
          </w:p>
          <w:p w:rsidR="008F154E" w:rsidRDefault="008F154E" w:rsidP="00986E89">
            <w:pPr>
              <w:spacing w:line="240" w:lineRule="auto"/>
              <w:jc w:val="center"/>
              <w:rPr>
                <w:i/>
                <w:sz w:val="18"/>
              </w:rPr>
            </w:pPr>
          </w:p>
          <w:p w:rsidR="008F154E" w:rsidRDefault="008F154E" w:rsidP="00986E89">
            <w:pPr>
              <w:spacing w:line="240" w:lineRule="auto"/>
              <w:jc w:val="center"/>
              <w:rPr>
                <w:i/>
                <w:sz w:val="18"/>
              </w:rPr>
            </w:pPr>
          </w:p>
          <w:p w:rsidR="008F154E" w:rsidRDefault="008F154E" w:rsidP="00986E89">
            <w:pPr>
              <w:spacing w:line="240" w:lineRule="auto"/>
              <w:jc w:val="center"/>
              <w:rPr>
                <w:i/>
                <w:sz w:val="18"/>
              </w:rPr>
            </w:pPr>
          </w:p>
          <w:p w:rsidR="008F154E" w:rsidRDefault="008F154E" w:rsidP="00986E89">
            <w:pPr>
              <w:spacing w:line="240" w:lineRule="auto"/>
              <w:jc w:val="center"/>
              <w:rPr>
                <w:i/>
                <w:sz w:val="18"/>
              </w:rPr>
            </w:pPr>
          </w:p>
          <w:p w:rsidR="008F154E" w:rsidRDefault="008F154E" w:rsidP="00986E89">
            <w:pPr>
              <w:spacing w:line="240" w:lineRule="auto"/>
              <w:jc w:val="center"/>
              <w:rPr>
                <w:i/>
                <w:sz w:val="18"/>
              </w:rPr>
            </w:pPr>
          </w:p>
          <w:p w:rsidR="008F154E" w:rsidRDefault="008F154E" w:rsidP="00986E89">
            <w:pPr>
              <w:spacing w:line="240" w:lineRule="auto"/>
              <w:jc w:val="center"/>
              <w:rPr>
                <w:i/>
                <w:sz w:val="18"/>
              </w:rPr>
            </w:pPr>
          </w:p>
          <w:p w:rsidR="008F154E" w:rsidRDefault="008F154E" w:rsidP="00986E89">
            <w:pPr>
              <w:spacing w:line="240" w:lineRule="auto"/>
              <w:jc w:val="center"/>
              <w:rPr>
                <w:i/>
                <w:sz w:val="18"/>
              </w:rPr>
            </w:pPr>
          </w:p>
          <w:p w:rsidR="008F154E" w:rsidRDefault="008F154E" w:rsidP="00986E89">
            <w:pPr>
              <w:spacing w:line="240" w:lineRule="auto"/>
              <w:jc w:val="center"/>
              <w:rPr>
                <w:i/>
                <w:sz w:val="18"/>
              </w:rPr>
            </w:pPr>
          </w:p>
          <w:p w:rsidR="008F154E" w:rsidRDefault="008F154E" w:rsidP="00986E89">
            <w:pPr>
              <w:spacing w:line="240" w:lineRule="auto"/>
              <w:jc w:val="center"/>
              <w:rPr>
                <w:i/>
                <w:sz w:val="18"/>
              </w:rPr>
            </w:pPr>
          </w:p>
          <w:p w:rsidR="008F154E" w:rsidRDefault="008F154E" w:rsidP="00986E89">
            <w:pPr>
              <w:spacing w:line="240" w:lineRule="auto"/>
              <w:jc w:val="center"/>
              <w:rPr>
                <w:i/>
                <w:sz w:val="18"/>
              </w:rPr>
            </w:pPr>
          </w:p>
          <w:p w:rsidR="008F154E" w:rsidRPr="00986E89" w:rsidRDefault="008F154E" w:rsidP="008F154E">
            <w:pPr>
              <w:spacing w:line="240" w:lineRule="auto"/>
              <w:rPr>
                <w:b/>
                <w:i/>
                <w:sz w:val="20"/>
              </w:rPr>
            </w:pPr>
          </w:p>
        </w:tc>
      </w:tr>
      <w:tr w:rsidR="00986E89" w:rsidTr="00986E89">
        <w:trPr>
          <w:trHeight w:val="420"/>
        </w:trPr>
        <w:tc>
          <w:tcPr>
            <w:tcW w:w="9375" w:type="dxa"/>
            <w:gridSpan w:val="2"/>
            <w:tcBorders>
              <w:top w:val="single" w:sz="4" w:space="0" w:color="FFFFFF" w:themeColor="background1"/>
              <w:left w:val="single" w:sz="12" w:space="0" w:color="000000"/>
              <w:bottom w:val="single" w:sz="12" w:space="0" w:color="000000"/>
              <w:right w:val="single" w:sz="12" w:space="0" w:color="000000"/>
            </w:tcBorders>
            <w:tcMar>
              <w:top w:w="100" w:type="dxa"/>
              <w:left w:w="100" w:type="dxa"/>
              <w:bottom w:w="100" w:type="dxa"/>
              <w:right w:w="100" w:type="dxa"/>
            </w:tcMar>
          </w:tcPr>
          <w:p w:rsidR="00986E89" w:rsidRDefault="00986E89" w:rsidP="0097538C">
            <w:pPr>
              <w:spacing w:line="240" w:lineRule="auto"/>
              <w:rPr>
                <w:b/>
                <w:i/>
                <w:sz w:val="20"/>
              </w:rPr>
            </w:pPr>
          </w:p>
        </w:tc>
      </w:tr>
    </w:tbl>
    <w:p w:rsidR="00107735" w:rsidRPr="00107735" w:rsidRDefault="008F154E" w:rsidP="008F154E">
      <w:pPr>
        <w:jc w:val="center"/>
        <w:rPr>
          <w:b/>
          <w:sz w:val="36"/>
          <w:u w:val="single"/>
        </w:rPr>
      </w:pPr>
      <w:r w:rsidRPr="00107735">
        <w:rPr>
          <w:b/>
          <w:sz w:val="36"/>
          <w:u w:val="single"/>
        </w:rPr>
        <w:lastRenderedPageBreak/>
        <w:t>Acknowledgements</w:t>
      </w:r>
    </w:p>
    <w:p w:rsidR="00107735" w:rsidRDefault="00107735" w:rsidP="008F154E">
      <w:pPr>
        <w:jc w:val="center"/>
      </w:pPr>
    </w:p>
    <w:p w:rsidR="008E6826" w:rsidRDefault="00DE643A" w:rsidP="008F154E">
      <w:pPr>
        <w:jc w:val="center"/>
      </w:pPr>
      <w:r>
        <w:rPr>
          <w:noProof/>
        </w:rPr>
        <w:drawing>
          <wp:inline distT="0" distB="0" distL="0" distR="0" wp14:anchorId="0880287F" wp14:editId="379E45DC">
            <wp:extent cx="709684" cy="7096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px-nsf-sv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5229" cy="735229"/>
                    </a:xfrm>
                    <a:prstGeom prst="rect">
                      <a:avLst/>
                    </a:prstGeom>
                  </pic:spPr>
                </pic:pic>
              </a:graphicData>
            </a:graphic>
          </wp:inline>
        </w:drawing>
      </w:r>
      <w:r w:rsidR="00667DC8">
        <w:br/>
      </w:r>
    </w:p>
    <w:p w:rsidR="00107735" w:rsidRDefault="00107735" w:rsidP="008F154E">
      <w:pPr>
        <w:jc w:val="center"/>
      </w:pPr>
      <w:r>
        <w:t xml:space="preserve">Thank you to the </w:t>
      </w:r>
      <w:r w:rsidRPr="00107735">
        <w:rPr>
          <w:b/>
          <w:i/>
        </w:rPr>
        <w:t>National Science Foundation</w:t>
      </w:r>
      <w:r>
        <w:t xml:space="preserve"> for their continual sponsorship </w:t>
      </w:r>
      <w:r w:rsidR="00DE643A">
        <w:t>of the Noyce c</w:t>
      </w:r>
      <w:r>
        <w:t xml:space="preserve">onference. </w:t>
      </w:r>
    </w:p>
    <w:p w:rsidR="00107735" w:rsidRDefault="00107735" w:rsidP="008F154E">
      <w:pPr>
        <w:jc w:val="center"/>
      </w:pPr>
    </w:p>
    <w:p w:rsidR="008E6826" w:rsidRDefault="008E6826" w:rsidP="008F154E">
      <w:pPr>
        <w:jc w:val="center"/>
      </w:pPr>
    </w:p>
    <w:p w:rsidR="00107735" w:rsidRDefault="00107735" w:rsidP="008F154E">
      <w:pPr>
        <w:jc w:val="center"/>
      </w:pPr>
      <w:r>
        <w:t>Many thanks to the project staff and volunteers who</w:t>
      </w:r>
      <w:r w:rsidR="00DE643A">
        <w:t xml:space="preserve"> </w:t>
      </w:r>
      <w:r>
        <w:t xml:space="preserve">worked diligently to ensure the success of this year’s conference. </w:t>
      </w:r>
    </w:p>
    <w:p w:rsidR="00107735" w:rsidRDefault="00107735" w:rsidP="008F154E">
      <w:pPr>
        <w:jc w:val="center"/>
      </w:pPr>
    </w:p>
    <w:p w:rsidR="00107735" w:rsidRPr="008E6826" w:rsidRDefault="00107735" w:rsidP="008F154E">
      <w:pPr>
        <w:jc w:val="center"/>
        <w:rPr>
          <w:b/>
          <w:u w:val="single"/>
        </w:rPr>
      </w:pPr>
      <w:r w:rsidRPr="008E6826">
        <w:rPr>
          <w:b/>
          <w:u w:val="single"/>
        </w:rPr>
        <w:t xml:space="preserve">Project Staff:   </w:t>
      </w:r>
    </w:p>
    <w:p w:rsidR="00107735" w:rsidRDefault="00107735" w:rsidP="008F154E">
      <w:pPr>
        <w:jc w:val="center"/>
      </w:pPr>
      <w:r>
        <w:t>David Andrews – PI</w:t>
      </w:r>
    </w:p>
    <w:p w:rsidR="00107735" w:rsidRDefault="00107735" w:rsidP="008F154E">
      <w:pPr>
        <w:jc w:val="center"/>
      </w:pPr>
      <w:r>
        <w:t>Jaime Arvizu – Program Coordinator</w:t>
      </w:r>
    </w:p>
    <w:p w:rsidR="00107735" w:rsidRDefault="00107735" w:rsidP="008F154E">
      <w:pPr>
        <w:jc w:val="center"/>
      </w:pPr>
      <w:r>
        <w:t>John Keller – Co PI</w:t>
      </w:r>
    </w:p>
    <w:p w:rsidR="00107735" w:rsidRDefault="00107735" w:rsidP="008F154E">
      <w:pPr>
        <w:jc w:val="center"/>
      </w:pPr>
      <w:r>
        <w:t>Donna Ross – Co PI</w:t>
      </w:r>
    </w:p>
    <w:p w:rsidR="00107735" w:rsidRDefault="00107735" w:rsidP="008F154E">
      <w:pPr>
        <w:jc w:val="center"/>
      </w:pPr>
      <w:r>
        <w:t>Lawrence Horvath – Co PI</w:t>
      </w:r>
    </w:p>
    <w:p w:rsidR="008E6826" w:rsidRDefault="008E6826" w:rsidP="008F154E">
      <w:pPr>
        <w:jc w:val="center"/>
      </w:pPr>
      <w:r>
        <w:t>Sanlyn Buxner – Program Evaluator</w:t>
      </w:r>
    </w:p>
    <w:p w:rsidR="008E6826" w:rsidRDefault="00667DC8" w:rsidP="008E6826">
      <w:pPr>
        <w:jc w:val="center"/>
      </w:pPr>
      <w:r>
        <w:t>Fred Nelson – Program Associate</w:t>
      </w:r>
    </w:p>
    <w:p w:rsidR="008E6826" w:rsidRPr="001B7F01" w:rsidRDefault="008E6826" w:rsidP="008E6826">
      <w:pPr>
        <w:jc w:val="center"/>
      </w:pPr>
      <w:r w:rsidRPr="001B7F01">
        <w:t xml:space="preserve">Lillian Senn – AmeriCorps </w:t>
      </w:r>
      <w:r w:rsidR="00667DC8" w:rsidRPr="001B7F01">
        <w:t>VISTA</w:t>
      </w:r>
    </w:p>
    <w:p w:rsidR="008E6826" w:rsidRDefault="008E6826" w:rsidP="008E6826">
      <w:pPr>
        <w:jc w:val="center"/>
        <w:rPr>
          <w:lang w:val="es-MX"/>
        </w:rPr>
      </w:pPr>
      <w:r w:rsidRPr="008E6826">
        <w:rPr>
          <w:lang w:val="es-MX"/>
        </w:rPr>
        <w:t xml:space="preserve">Miranda Lopez – AmeriCorps </w:t>
      </w:r>
      <w:r w:rsidR="00667DC8">
        <w:rPr>
          <w:lang w:val="es-MX"/>
        </w:rPr>
        <w:t>VISTA</w:t>
      </w:r>
    </w:p>
    <w:p w:rsidR="008E6826" w:rsidRPr="001B7F01" w:rsidRDefault="008E6826" w:rsidP="008E6826">
      <w:pPr>
        <w:jc w:val="center"/>
        <w:rPr>
          <w:lang w:val="es-MX"/>
        </w:rPr>
      </w:pPr>
      <w:r w:rsidRPr="001B7F01">
        <w:rPr>
          <w:lang w:val="es-MX"/>
        </w:rPr>
        <w:t xml:space="preserve">Jennifer Espinoza – Clerical </w:t>
      </w:r>
      <w:proofErr w:type="spellStart"/>
      <w:r w:rsidRPr="001B7F01">
        <w:rPr>
          <w:lang w:val="es-MX"/>
        </w:rPr>
        <w:t>Assistant</w:t>
      </w:r>
      <w:proofErr w:type="spellEnd"/>
      <w:r w:rsidRPr="001B7F01">
        <w:rPr>
          <w:lang w:val="es-MX"/>
        </w:rPr>
        <w:t xml:space="preserve"> </w:t>
      </w:r>
    </w:p>
    <w:p w:rsidR="00107735" w:rsidRDefault="008E6826" w:rsidP="008E6826">
      <w:pPr>
        <w:jc w:val="center"/>
      </w:pPr>
      <w:r w:rsidRPr="008E6826">
        <w:t>Joseph Hickman – Clerical Assistant</w:t>
      </w:r>
    </w:p>
    <w:p w:rsidR="00DE643A" w:rsidRPr="001B7F01" w:rsidRDefault="00DE643A" w:rsidP="008E6826">
      <w:pPr>
        <w:jc w:val="center"/>
      </w:pPr>
    </w:p>
    <w:p w:rsidR="00107735" w:rsidRPr="00107735" w:rsidRDefault="00107735" w:rsidP="008F154E">
      <w:pPr>
        <w:jc w:val="center"/>
      </w:pPr>
    </w:p>
    <w:p w:rsidR="00107735" w:rsidRPr="00107735" w:rsidRDefault="00107735" w:rsidP="008F154E">
      <w:pPr>
        <w:jc w:val="center"/>
      </w:pPr>
    </w:p>
    <w:p w:rsidR="00107735" w:rsidRPr="00107735" w:rsidRDefault="00107735" w:rsidP="008F154E">
      <w:pPr>
        <w:jc w:val="center"/>
      </w:pPr>
      <w:r>
        <w:t xml:space="preserve">We would also like to thank all of the </w:t>
      </w:r>
      <w:r w:rsidR="00667DC8">
        <w:t xml:space="preserve">Keynote speakers and </w:t>
      </w:r>
      <w:r>
        <w:t>facilitators that were able to present at this year’</w:t>
      </w:r>
      <w:r w:rsidR="00DE643A">
        <w:t>s annual Western Regional Noyce c</w:t>
      </w:r>
      <w:r>
        <w:t>onference.</w:t>
      </w:r>
    </w:p>
    <w:p w:rsidR="00107735" w:rsidRDefault="00107735" w:rsidP="008F154E">
      <w:pPr>
        <w:jc w:val="center"/>
      </w:pPr>
    </w:p>
    <w:p w:rsidR="00E272A6" w:rsidRDefault="00667DC8" w:rsidP="008F154E">
      <w:pPr>
        <w:jc w:val="center"/>
      </w:pPr>
      <w:r>
        <w:t xml:space="preserve">A special thank you to </w:t>
      </w:r>
      <w:r w:rsidRPr="00512CE0">
        <w:rPr>
          <w:b/>
          <w:i/>
        </w:rPr>
        <w:t>AAAS</w:t>
      </w:r>
      <w:r>
        <w:t xml:space="preserve"> and Dr. Quincy Brown for the premier video showcase</w:t>
      </w:r>
      <w:r w:rsidR="00512CE0">
        <w:t xml:space="preserve"> “</w:t>
      </w:r>
      <w:r w:rsidR="00512CE0" w:rsidRPr="00512CE0">
        <w:rPr>
          <w:i/>
        </w:rPr>
        <w:t>Voices in the Field”.</w:t>
      </w:r>
    </w:p>
    <w:sectPr w:rsidR="00E272A6" w:rsidSect="00270BAF">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DFE" w:rsidRDefault="002E3DFE">
      <w:pPr>
        <w:spacing w:line="240" w:lineRule="auto"/>
      </w:pPr>
      <w:r>
        <w:separator/>
      </w:r>
    </w:p>
  </w:endnote>
  <w:endnote w:type="continuationSeparator" w:id="0">
    <w:p w:rsidR="002E3DFE" w:rsidRDefault="002E3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DFE" w:rsidRPr="003107BD" w:rsidRDefault="002E3DFE">
    <w:pPr>
      <w:tabs>
        <w:tab w:val="center" w:pos="4320"/>
        <w:tab w:val="right" w:pos="8640"/>
      </w:tabs>
      <w:spacing w:after="720" w:line="240" w:lineRule="auto"/>
      <w:jc w:val="center"/>
      <w:rPr>
        <w:color w:val="767171" w:themeColor="background2" w:themeShade="80"/>
      </w:rPr>
    </w:pPr>
    <w:r w:rsidRPr="003107BD">
      <w:rPr>
        <w:color w:val="767171" w:themeColor="background2" w:themeShade="80"/>
        <w:sz w:val="20"/>
        <w:szCs w:val="20"/>
      </w:rPr>
      <w:t xml:space="preserve">Western Regional Noyce Conference      February 2017 </w:t>
    </w:r>
    <w:r w:rsidRPr="003107BD">
      <w:rPr>
        <w:rFonts w:ascii="Cambria" w:eastAsia="Cambria" w:hAnsi="Cambria" w:cs="Cambria"/>
        <w:color w:val="767171" w:themeColor="background2" w:themeShade="80"/>
        <w:sz w:val="24"/>
        <w:szCs w:val="24"/>
      </w:rPr>
      <w:t>Fresno 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DFE" w:rsidRDefault="001B7F01">
    <w:pPr>
      <w:spacing w:after="720"/>
      <w:jc w:val="center"/>
    </w:pPr>
    <w:r>
      <w:pict>
        <v:rect id="_x0000_i1025" style="width:0;height:1.5pt" o:hralign="center" o:hrstd="t" o:hr="t" fillcolor="#a0a0a0"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DFE" w:rsidRDefault="002E3DFE">
      <w:pPr>
        <w:spacing w:line="240" w:lineRule="auto"/>
      </w:pPr>
      <w:r>
        <w:separator/>
      </w:r>
    </w:p>
  </w:footnote>
  <w:footnote w:type="continuationSeparator" w:id="0">
    <w:p w:rsidR="002E3DFE" w:rsidRDefault="002E3D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DFE" w:rsidRDefault="001B7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792491" o:spid="_x0000_s16390" type="#_x0000_t75" style="position:absolute;margin-left:0;margin-top:0;width:467.95pt;height:467.95pt;z-index:-251657216;mso-position-horizontal:center;mso-position-horizontal-relative:margin;mso-position-vertical:center;mso-position-vertical-relative:margin" o:allowincell="f">
          <v:imagedata r:id="rId1" o:title="2000px-nsf-sv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DFE" w:rsidRDefault="001B7F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792490" o:spid="_x0000_s16389" type="#_x0000_t75" style="position:absolute;margin-left:0;margin-top:0;width:467.95pt;height:467.95pt;z-index:-251658240;mso-position-horizontal:center;mso-position-horizontal-relative:margin;mso-position-vertical:center;mso-position-vertical-relative:margin" o:allowincell="f">
          <v:imagedata r:id="rId1" o:title="2000px-nsf-sv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hdrShapeDefaults>
    <o:shapedefaults v:ext="edit" spidmax="16392"/>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ED"/>
    <w:rsid w:val="000159CB"/>
    <w:rsid w:val="000A6F6A"/>
    <w:rsid w:val="000C65F4"/>
    <w:rsid w:val="000D3CEA"/>
    <w:rsid w:val="00107735"/>
    <w:rsid w:val="001109FA"/>
    <w:rsid w:val="00134E5A"/>
    <w:rsid w:val="00142B3D"/>
    <w:rsid w:val="001B7F01"/>
    <w:rsid w:val="001C7562"/>
    <w:rsid w:val="001F4666"/>
    <w:rsid w:val="002002BD"/>
    <w:rsid w:val="002006DC"/>
    <w:rsid w:val="00270BAF"/>
    <w:rsid w:val="00295C5B"/>
    <w:rsid w:val="002A2764"/>
    <w:rsid w:val="002B0F1B"/>
    <w:rsid w:val="002E3DFE"/>
    <w:rsid w:val="002E618D"/>
    <w:rsid w:val="002F0A83"/>
    <w:rsid w:val="003107BD"/>
    <w:rsid w:val="0032798A"/>
    <w:rsid w:val="003714DC"/>
    <w:rsid w:val="00373129"/>
    <w:rsid w:val="00374A89"/>
    <w:rsid w:val="00383344"/>
    <w:rsid w:val="003D3405"/>
    <w:rsid w:val="004548BB"/>
    <w:rsid w:val="004659ED"/>
    <w:rsid w:val="004C0164"/>
    <w:rsid w:val="004C16F6"/>
    <w:rsid w:val="004C3352"/>
    <w:rsid w:val="004C4B65"/>
    <w:rsid w:val="004E0228"/>
    <w:rsid w:val="004F272F"/>
    <w:rsid w:val="00504CD1"/>
    <w:rsid w:val="00512CE0"/>
    <w:rsid w:val="00525736"/>
    <w:rsid w:val="00630168"/>
    <w:rsid w:val="00667DC8"/>
    <w:rsid w:val="0067428A"/>
    <w:rsid w:val="006A002F"/>
    <w:rsid w:val="006B4378"/>
    <w:rsid w:val="007234A7"/>
    <w:rsid w:val="0078362B"/>
    <w:rsid w:val="007D236B"/>
    <w:rsid w:val="007D7A59"/>
    <w:rsid w:val="007E190A"/>
    <w:rsid w:val="00873FC7"/>
    <w:rsid w:val="008D6B33"/>
    <w:rsid w:val="008E6826"/>
    <w:rsid w:val="008F154E"/>
    <w:rsid w:val="009111F6"/>
    <w:rsid w:val="009700D3"/>
    <w:rsid w:val="00970B64"/>
    <w:rsid w:val="0097538C"/>
    <w:rsid w:val="00986E89"/>
    <w:rsid w:val="009A522E"/>
    <w:rsid w:val="009B1565"/>
    <w:rsid w:val="009B4C5C"/>
    <w:rsid w:val="009D1106"/>
    <w:rsid w:val="009E1103"/>
    <w:rsid w:val="009F387D"/>
    <w:rsid w:val="00AC7385"/>
    <w:rsid w:val="00AE7572"/>
    <w:rsid w:val="00B335D5"/>
    <w:rsid w:val="00B66F1E"/>
    <w:rsid w:val="00BE3935"/>
    <w:rsid w:val="00C079B0"/>
    <w:rsid w:val="00C16E3E"/>
    <w:rsid w:val="00C93941"/>
    <w:rsid w:val="00D06405"/>
    <w:rsid w:val="00D6187C"/>
    <w:rsid w:val="00DE538E"/>
    <w:rsid w:val="00DE643A"/>
    <w:rsid w:val="00E272A6"/>
    <w:rsid w:val="00E27DA8"/>
    <w:rsid w:val="00E377E5"/>
    <w:rsid w:val="00E41C47"/>
    <w:rsid w:val="00E63FCD"/>
    <w:rsid w:val="00E65595"/>
    <w:rsid w:val="00E67434"/>
    <w:rsid w:val="00EA32DC"/>
    <w:rsid w:val="00ED3788"/>
    <w:rsid w:val="00EF3C60"/>
    <w:rsid w:val="00F20F87"/>
    <w:rsid w:val="00F54C79"/>
    <w:rsid w:val="00F74E4B"/>
    <w:rsid w:val="00F96FD6"/>
    <w:rsid w:val="00FA3CD3"/>
    <w:rsid w:val="00FA52B2"/>
    <w:rsid w:val="00FB0DEB"/>
    <w:rsid w:val="00FD2ABD"/>
    <w:rsid w:val="00FE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92"/>
    <o:shapelayout v:ext="edit">
      <o:idmap v:ext="edit" data="1"/>
    </o:shapelayout>
  </w:shapeDefaults>
  <w:decimalSymbol w:val="."/>
  <w:listSeparator w:val=","/>
  <w15:docId w15:val="{B9D22FDB-6ABA-4861-AE31-E0016667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6E89"/>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E75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572"/>
    <w:rPr>
      <w:rFonts w:ascii="Segoe UI" w:hAnsi="Segoe UI" w:cs="Segoe UI"/>
      <w:sz w:val="18"/>
      <w:szCs w:val="18"/>
    </w:rPr>
  </w:style>
  <w:style w:type="paragraph" w:styleId="Header">
    <w:name w:val="header"/>
    <w:basedOn w:val="Normal"/>
    <w:link w:val="HeaderChar"/>
    <w:uiPriority w:val="99"/>
    <w:unhideWhenUsed/>
    <w:rsid w:val="00C079B0"/>
    <w:pPr>
      <w:tabs>
        <w:tab w:val="center" w:pos="4680"/>
        <w:tab w:val="right" w:pos="9360"/>
      </w:tabs>
      <w:spacing w:line="240" w:lineRule="auto"/>
    </w:pPr>
  </w:style>
  <w:style w:type="character" w:customStyle="1" w:styleId="HeaderChar">
    <w:name w:val="Header Char"/>
    <w:basedOn w:val="DefaultParagraphFont"/>
    <w:link w:val="Header"/>
    <w:uiPriority w:val="99"/>
    <w:rsid w:val="00C079B0"/>
  </w:style>
  <w:style w:type="paragraph" w:styleId="Footer">
    <w:name w:val="footer"/>
    <w:basedOn w:val="Normal"/>
    <w:link w:val="FooterChar"/>
    <w:uiPriority w:val="99"/>
    <w:unhideWhenUsed/>
    <w:rsid w:val="00C079B0"/>
    <w:pPr>
      <w:tabs>
        <w:tab w:val="center" w:pos="4680"/>
        <w:tab w:val="right" w:pos="9360"/>
      </w:tabs>
      <w:spacing w:line="240" w:lineRule="auto"/>
    </w:pPr>
  </w:style>
  <w:style w:type="character" w:customStyle="1" w:styleId="FooterChar">
    <w:name w:val="Footer Char"/>
    <w:basedOn w:val="DefaultParagraphFont"/>
    <w:link w:val="Footer"/>
    <w:uiPriority w:val="99"/>
    <w:rsid w:val="00C079B0"/>
  </w:style>
  <w:style w:type="character" w:styleId="Emphasis">
    <w:name w:val="Emphasis"/>
    <w:basedOn w:val="DefaultParagraphFont"/>
    <w:uiPriority w:val="20"/>
    <w:qFormat/>
    <w:rsid w:val="00295C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CA916-ABC7-43AB-BB9F-82978BA2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16</Pages>
  <Words>3526</Words>
  <Characters>20310</Characters>
  <Application>Microsoft Office Word</Application>
  <DocSecurity>0</DocSecurity>
  <Lines>846</Lines>
  <Paragraphs>458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CSM-ARC-Student01</dc:creator>
  <cp:lastModifiedBy>CSM-ARC-Student01</cp:lastModifiedBy>
  <cp:revision>48</cp:revision>
  <cp:lastPrinted>2017-02-15T00:58:00Z</cp:lastPrinted>
  <dcterms:created xsi:type="dcterms:W3CDTF">2017-02-09T19:09:00Z</dcterms:created>
  <dcterms:modified xsi:type="dcterms:W3CDTF">2017-02-15T00:58:00Z</dcterms:modified>
</cp:coreProperties>
</file>